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B2" w:rsidRDefault="008D1BB2" w:rsidP="008D1BB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проект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Российская Федерация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Самарская область, Кинель-Черкасский район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сельское поселение </w:t>
      </w:r>
      <w:r>
        <w:rPr>
          <w:rStyle w:val="spellingerror"/>
          <w:b/>
          <w:bCs/>
          <w:sz w:val="28"/>
          <w:szCs w:val="28"/>
        </w:rPr>
        <w:t>Муханово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СОБРАНИЕ ПРЕДСТАВИТЕЛЕЙ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 «__» _____________ 2019 года                                                               </w:t>
      </w:r>
      <w:r w:rsidR="00BA13CC">
        <w:rPr>
          <w:rStyle w:val="normaltextrun"/>
          <w:sz w:val="28"/>
          <w:szCs w:val="28"/>
        </w:rPr>
        <w:t xml:space="preserve">         </w:t>
      </w:r>
      <w:r>
        <w:rPr>
          <w:rStyle w:val="normaltextrun"/>
          <w:sz w:val="28"/>
          <w:szCs w:val="28"/>
        </w:rPr>
        <w:t xml:space="preserve"> №</w:t>
      </w:r>
      <w:r w:rsidR="00BA13CC">
        <w:rPr>
          <w:rStyle w:val="normaltextrun"/>
          <w:sz w:val="28"/>
          <w:szCs w:val="28"/>
        </w:rPr>
        <w:t>____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Принято</w:t>
      </w:r>
      <w:r>
        <w:rPr>
          <w:rStyle w:val="eop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Собранием представителей</w:t>
      </w:r>
      <w:r>
        <w:rPr>
          <w:rStyle w:val="eop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сельского поселения </w:t>
      </w:r>
      <w:r>
        <w:rPr>
          <w:rStyle w:val="spellingerror"/>
        </w:rPr>
        <w:t>Муханово</w:t>
      </w:r>
      <w:r>
        <w:rPr>
          <w:rStyle w:val="eop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муниципального района Кинель-</w:t>
      </w:r>
      <w:r>
        <w:rPr>
          <w:rStyle w:val="eop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Черкасский Самарской области</w:t>
      </w:r>
      <w:r>
        <w:rPr>
          <w:rStyle w:val="eop"/>
        </w:rPr>
        <w:t> </w:t>
      </w:r>
    </w:p>
    <w:p w:rsidR="008D1BB2" w:rsidRDefault="008D1BB2" w:rsidP="00BA13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внесении изменений в решение Собрания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представителей сельского поселения 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b/>
          <w:bCs/>
          <w:sz w:val="28"/>
          <w:szCs w:val="28"/>
        </w:rPr>
        <w:t>Муханово</w:t>
      </w:r>
      <w:r>
        <w:rPr>
          <w:rStyle w:val="normaltextrun"/>
          <w:b/>
          <w:bCs/>
          <w:sz w:val="28"/>
          <w:szCs w:val="28"/>
        </w:rPr>
        <w:t> муниципального района 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Кинель-Черкасский Самарской области 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от 04 декабря 2018 года № 17-1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«О бюджете сельского поселения </w:t>
      </w:r>
      <w:r>
        <w:rPr>
          <w:rStyle w:val="spellingerror"/>
          <w:b/>
          <w:bCs/>
          <w:sz w:val="28"/>
          <w:szCs w:val="28"/>
        </w:rPr>
        <w:t>Муханово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муниципального района Кинель-Черкасский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Самарской области на 2019 год и на плановый 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период 2020 и 2021 годов» 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Собрание представителей сельского поселения </w:t>
      </w:r>
      <w:r>
        <w:rPr>
          <w:rStyle w:val="spellingerror"/>
          <w:sz w:val="28"/>
          <w:szCs w:val="28"/>
        </w:rPr>
        <w:t>Муханово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муниципального района Кинель-Черкасский Самарской области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РЕШИЛО: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Внести в решение Собрания представителей сельского поселения </w:t>
      </w:r>
      <w:r>
        <w:rPr>
          <w:rStyle w:val="spellingerror"/>
          <w:sz w:val="28"/>
          <w:szCs w:val="28"/>
        </w:rPr>
        <w:t>Муханово</w:t>
      </w:r>
      <w:r>
        <w:rPr>
          <w:rStyle w:val="normaltextrun"/>
          <w:sz w:val="28"/>
          <w:szCs w:val="28"/>
        </w:rPr>
        <w:t> муниципального района Кинель-Черкасский Самарской области от 04 декабря 2018 года № 17-1 (далее - решение Собрания представителей сельского поселения </w:t>
      </w:r>
      <w:r>
        <w:rPr>
          <w:rStyle w:val="spellingerror"/>
          <w:sz w:val="28"/>
          <w:szCs w:val="28"/>
        </w:rPr>
        <w:t>Муханово</w:t>
      </w:r>
      <w:r>
        <w:rPr>
          <w:rStyle w:val="normaltextrun"/>
          <w:sz w:val="28"/>
          <w:szCs w:val="28"/>
        </w:rPr>
        <w:t>) «О бюджете сельского поселения </w:t>
      </w:r>
      <w:r>
        <w:rPr>
          <w:rStyle w:val="spellingerror"/>
          <w:sz w:val="28"/>
          <w:szCs w:val="28"/>
        </w:rPr>
        <w:t>Муханово</w:t>
      </w:r>
      <w:r>
        <w:rPr>
          <w:rStyle w:val="normaltextrun"/>
          <w:sz w:val="28"/>
          <w:szCs w:val="28"/>
        </w:rPr>
        <w:t> муниципального района Кинель-Черкасский Самарской области на 2019 год и на плановый период 2020 и 2021 годов» (газета «</w:t>
      </w:r>
      <w:proofErr w:type="spellStart"/>
      <w:r>
        <w:rPr>
          <w:rStyle w:val="spellingerror"/>
          <w:sz w:val="28"/>
          <w:szCs w:val="28"/>
        </w:rPr>
        <w:t>Мухановские</w:t>
      </w:r>
      <w:proofErr w:type="spellEnd"/>
      <w:r>
        <w:rPr>
          <w:rStyle w:val="normaltextrun"/>
          <w:sz w:val="28"/>
          <w:szCs w:val="28"/>
        </w:rPr>
        <w:t> вести», 2018, 05 декабря; газета «Трудовая жизнь», 2019, 09 февраля) следующие изменения: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в пункте 1: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абзаце втором сумму «6482,0» заменить суммой «7509,5»;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абзаце третьем сумму «7084,0» заменить суммой «8111,5»;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в пункте 6: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абзаце втором сумму «3091,7» заменить суммой «4119,2», сумму «2209,3» заменить суммой «3236,8»;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в пункте 7: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абзаце втором сумму «1809,3» заменить суммой «2809,3»;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в пункте 8: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абзаце втором сумму «1282,4» заменить суммой «1309,9»;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5) в пункте 12: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абзаце втором сумму «980,4» заменить суммой «1980,4»;</w:t>
      </w:r>
      <w:r>
        <w:rPr>
          <w:rStyle w:val="eop"/>
          <w:sz w:val="28"/>
          <w:szCs w:val="28"/>
        </w:rPr>
        <w:t> </w:t>
      </w:r>
    </w:p>
    <w:p w:rsidR="008D1BB2" w:rsidRDefault="008D1BB2" w:rsidP="008D1BB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в приложении 1 «Перечень главных администраторов доходов поселения» добавить строку следующего содержания: </w:t>
      </w:r>
      <w:r>
        <w:rPr>
          <w:rStyle w:val="eop"/>
          <w:sz w:val="28"/>
          <w:szCs w:val="28"/>
        </w:rPr>
        <w:t> </w:t>
      </w:r>
    </w:p>
    <w:p w:rsidR="00AE7026" w:rsidRDefault="008D1BB2" w:rsidP="008D1BB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«312» «202 40014 10 0000 150»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</w:p>
    <w:p w:rsidR="00AE7026" w:rsidRPr="00AE7026" w:rsidRDefault="00AE7026" w:rsidP="00AE7026">
      <w:pPr>
        <w:rPr>
          <w:lang w:eastAsia="ru-RU"/>
        </w:rPr>
      </w:pPr>
    </w:p>
    <w:p w:rsidR="00AE7026" w:rsidRPr="00AE7026" w:rsidRDefault="00AE7026" w:rsidP="00AE7026">
      <w:pPr>
        <w:rPr>
          <w:lang w:eastAsia="ru-RU"/>
        </w:rPr>
      </w:pPr>
    </w:p>
    <w:p w:rsidR="0019691A" w:rsidRDefault="0019691A" w:rsidP="00AE7026">
      <w:pPr>
        <w:rPr>
          <w:lang w:eastAsia="ru-RU"/>
        </w:rPr>
      </w:pPr>
    </w:p>
    <w:p w:rsidR="0019691A" w:rsidRPr="0019691A" w:rsidRDefault="0019691A" w:rsidP="0019691A">
      <w:pPr>
        <w:rPr>
          <w:lang w:eastAsia="ru-RU"/>
        </w:rPr>
      </w:pPr>
    </w:p>
    <w:p w:rsidR="0019691A" w:rsidRPr="0019691A" w:rsidRDefault="0019691A" w:rsidP="0019691A">
      <w:pPr>
        <w:rPr>
          <w:lang w:eastAsia="ru-RU"/>
        </w:rPr>
      </w:pPr>
    </w:p>
    <w:p w:rsidR="0019691A" w:rsidRDefault="0019691A" w:rsidP="0019691A">
      <w:pPr>
        <w:rPr>
          <w:lang w:eastAsia="ru-RU"/>
        </w:rPr>
      </w:pPr>
    </w:p>
    <w:p w:rsidR="002A7C44" w:rsidRDefault="002A7C44" w:rsidP="0019691A">
      <w:pPr>
        <w:rPr>
          <w:lang w:eastAsia="ru-RU"/>
        </w:rPr>
      </w:pPr>
    </w:p>
    <w:p w:rsidR="002A7C44" w:rsidRDefault="002A7C44" w:rsidP="0019691A">
      <w:pPr>
        <w:rPr>
          <w:lang w:eastAsia="ru-RU"/>
        </w:rPr>
      </w:pPr>
    </w:p>
    <w:p w:rsidR="002A7C44" w:rsidRDefault="002A7C44" w:rsidP="0019691A">
      <w:pPr>
        <w:rPr>
          <w:lang w:eastAsia="ru-RU"/>
        </w:rPr>
      </w:pPr>
    </w:p>
    <w:p w:rsidR="002A7C44" w:rsidRDefault="002A7C44" w:rsidP="0019691A">
      <w:pPr>
        <w:rPr>
          <w:lang w:eastAsia="ru-RU"/>
        </w:rPr>
      </w:pPr>
    </w:p>
    <w:p w:rsidR="002A7C44" w:rsidRDefault="002A7C44" w:rsidP="0019691A">
      <w:pPr>
        <w:rPr>
          <w:lang w:eastAsia="ru-RU"/>
        </w:rPr>
      </w:pPr>
    </w:p>
    <w:p w:rsidR="002A7C44" w:rsidRDefault="002A7C44" w:rsidP="0019691A">
      <w:pPr>
        <w:rPr>
          <w:lang w:eastAsia="ru-RU"/>
        </w:rPr>
      </w:pPr>
    </w:p>
    <w:p w:rsidR="002A7C44" w:rsidRDefault="002A7C44" w:rsidP="0019691A">
      <w:pPr>
        <w:rPr>
          <w:lang w:eastAsia="ru-RU"/>
        </w:rPr>
      </w:pPr>
    </w:p>
    <w:p w:rsidR="002A7C44" w:rsidRDefault="002A7C44" w:rsidP="0019691A">
      <w:pPr>
        <w:rPr>
          <w:lang w:eastAsia="ru-RU"/>
        </w:rPr>
      </w:pPr>
    </w:p>
    <w:p w:rsidR="002A7C44" w:rsidRDefault="002A7C44" w:rsidP="0019691A">
      <w:pPr>
        <w:rPr>
          <w:lang w:eastAsia="ru-RU"/>
        </w:rPr>
      </w:pPr>
    </w:p>
    <w:p w:rsidR="002A7C44" w:rsidRDefault="002A7C44" w:rsidP="0019691A">
      <w:pPr>
        <w:rPr>
          <w:lang w:eastAsia="ru-RU"/>
        </w:rPr>
      </w:pPr>
    </w:p>
    <w:p w:rsidR="002A7C44" w:rsidRDefault="002A7C44" w:rsidP="0019691A">
      <w:pPr>
        <w:rPr>
          <w:lang w:eastAsia="ru-RU"/>
        </w:rPr>
      </w:pPr>
    </w:p>
    <w:p w:rsidR="002A7C44" w:rsidRDefault="002A7C44" w:rsidP="0019691A">
      <w:pPr>
        <w:rPr>
          <w:lang w:eastAsia="ru-RU"/>
        </w:rPr>
      </w:pPr>
    </w:p>
    <w:p w:rsidR="002A7C44" w:rsidRDefault="002A7C44" w:rsidP="0019691A">
      <w:pPr>
        <w:rPr>
          <w:lang w:eastAsia="ru-RU"/>
        </w:rPr>
      </w:pPr>
    </w:p>
    <w:p w:rsidR="002A7C44" w:rsidRDefault="002A7C44" w:rsidP="0019691A">
      <w:pPr>
        <w:rPr>
          <w:lang w:eastAsia="ru-RU"/>
        </w:rPr>
      </w:pPr>
    </w:p>
    <w:p w:rsidR="002A7C44" w:rsidRDefault="002A7C44" w:rsidP="0019691A">
      <w:pPr>
        <w:rPr>
          <w:lang w:eastAsia="ru-RU"/>
        </w:rPr>
      </w:pPr>
    </w:p>
    <w:p w:rsidR="002A7C44" w:rsidRPr="0019691A" w:rsidRDefault="002A7C44" w:rsidP="0019691A">
      <w:pPr>
        <w:rPr>
          <w:lang w:eastAsia="ru-RU"/>
        </w:rPr>
      </w:pPr>
    </w:p>
    <w:p w:rsidR="0019691A" w:rsidRDefault="0019691A" w:rsidP="0019691A">
      <w:pPr>
        <w:rPr>
          <w:lang w:eastAsia="ru-RU"/>
        </w:rPr>
      </w:pPr>
    </w:p>
    <w:tbl>
      <w:tblPr>
        <w:tblStyle w:val="a5"/>
        <w:tblW w:w="13908" w:type="dxa"/>
        <w:tblLayout w:type="fixed"/>
        <w:tblLook w:val="04A0" w:firstRow="1" w:lastRow="0" w:firstColumn="1" w:lastColumn="0" w:noHBand="0" w:noVBand="1"/>
      </w:tblPr>
      <w:tblGrid>
        <w:gridCol w:w="1066"/>
        <w:gridCol w:w="2898"/>
        <w:gridCol w:w="851"/>
        <w:gridCol w:w="709"/>
        <w:gridCol w:w="1701"/>
        <w:gridCol w:w="992"/>
        <w:gridCol w:w="992"/>
        <w:gridCol w:w="1701"/>
        <w:gridCol w:w="236"/>
        <w:gridCol w:w="344"/>
        <w:gridCol w:w="344"/>
        <w:gridCol w:w="344"/>
        <w:gridCol w:w="344"/>
        <w:gridCol w:w="559"/>
        <w:gridCol w:w="293"/>
        <w:gridCol w:w="274"/>
        <w:gridCol w:w="260"/>
      </w:tblGrid>
      <w:tr w:rsidR="00974981" w:rsidRPr="00974981" w:rsidTr="0012784C">
        <w:trPr>
          <w:trHeight w:val="1635"/>
        </w:trPr>
        <w:tc>
          <w:tcPr>
            <w:tcW w:w="3964" w:type="dxa"/>
            <w:gridSpan w:val="2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bookmarkStart w:id="0" w:name="RANGE!A1:H84"/>
            <w:r w:rsidRPr="00974981">
              <w:rPr>
                <w:lang w:eastAsia="ru-RU"/>
              </w:rPr>
              <w:lastRenderedPageBreak/>
              <w:t>7) приложение 3 изложить в следующей редакции:</w:t>
            </w:r>
            <w:bookmarkEnd w:id="0"/>
          </w:p>
        </w:tc>
        <w:tc>
          <w:tcPr>
            <w:tcW w:w="6946" w:type="dxa"/>
            <w:gridSpan w:val="6"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Приложение 3                                                                                                                                        к решению Собрания представителей сельского поселения Муханово "О бюджете сельского поселения Муханово муниципального района Кинель-Черкасский Самарской области на 2019 год и на плановый период 2020 и 2021 годов"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75"/>
        </w:trPr>
        <w:tc>
          <w:tcPr>
            <w:tcW w:w="10910" w:type="dxa"/>
            <w:gridSpan w:val="8"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  <w:r w:rsidRPr="00974981">
              <w:rPr>
                <w:b/>
                <w:bCs/>
                <w:lang w:eastAsia="ru-RU"/>
              </w:rPr>
              <w:t>Ведомственная структура расходов бюджета поселения на 2019 год</w:t>
            </w:r>
          </w:p>
        </w:tc>
        <w:tc>
          <w:tcPr>
            <w:tcW w:w="236" w:type="dxa"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30"/>
        </w:trPr>
        <w:tc>
          <w:tcPr>
            <w:tcW w:w="1066" w:type="dxa"/>
            <w:vMerge w:val="restart"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  <w:r w:rsidRPr="00974981">
              <w:rPr>
                <w:b/>
                <w:bCs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974981">
              <w:rPr>
                <w:b/>
                <w:bCs/>
                <w:lang w:eastAsia="ru-RU"/>
              </w:rPr>
              <w:t>распоря-дителя</w:t>
            </w:r>
            <w:proofErr w:type="spellEnd"/>
            <w:proofErr w:type="gramEnd"/>
            <w:r w:rsidRPr="00974981">
              <w:rPr>
                <w:b/>
                <w:bCs/>
                <w:lang w:eastAsia="ru-RU"/>
              </w:rPr>
              <w:t xml:space="preserve"> бюджет-</w:t>
            </w:r>
            <w:proofErr w:type="spellStart"/>
            <w:r w:rsidRPr="00974981">
              <w:rPr>
                <w:b/>
                <w:bCs/>
                <w:lang w:eastAsia="ru-RU"/>
              </w:rPr>
              <w:t>ных</w:t>
            </w:r>
            <w:proofErr w:type="spellEnd"/>
            <w:r w:rsidRPr="00974981">
              <w:rPr>
                <w:b/>
                <w:bCs/>
                <w:lang w:eastAsia="ru-RU"/>
              </w:rPr>
              <w:t xml:space="preserve"> средств</w:t>
            </w:r>
          </w:p>
        </w:tc>
        <w:tc>
          <w:tcPr>
            <w:tcW w:w="2898" w:type="dxa"/>
            <w:vMerge w:val="restart"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  <w:r w:rsidRPr="00974981">
              <w:rPr>
                <w:b/>
                <w:bCs/>
                <w:lang w:eastAsia="ru-RU"/>
              </w:rPr>
              <w:t xml:space="preserve">Наименование главного распорядителя </w:t>
            </w:r>
            <w:proofErr w:type="gramStart"/>
            <w:r w:rsidRPr="00974981">
              <w:rPr>
                <w:b/>
                <w:bCs/>
                <w:lang w:eastAsia="ru-RU"/>
              </w:rPr>
              <w:t>средств  бюджета</w:t>
            </w:r>
            <w:proofErr w:type="gramEnd"/>
            <w:r w:rsidRPr="00974981">
              <w:rPr>
                <w:b/>
                <w:bCs/>
                <w:lang w:eastAsia="ru-RU"/>
              </w:rPr>
              <w:t xml:space="preserve"> поселения, раздела, подраздела, целевой статьи, подгруппы видов расходов </w:t>
            </w:r>
          </w:p>
        </w:tc>
        <w:tc>
          <w:tcPr>
            <w:tcW w:w="851" w:type="dxa"/>
            <w:vMerge w:val="restart"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  <w:proofErr w:type="spellStart"/>
            <w:r w:rsidRPr="0097498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  <w:r w:rsidRPr="00974981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  <w:r w:rsidRPr="0097498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  <w:r w:rsidRPr="0097498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2693" w:type="dxa"/>
            <w:gridSpan w:val="2"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  <w:r w:rsidRPr="00974981">
              <w:rPr>
                <w:b/>
                <w:bCs/>
                <w:lang w:eastAsia="ru-RU"/>
              </w:rPr>
              <w:t xml:space="preserve">Сумма, </w:t>
            </w:r>
            <w:proofErr w:type="spellStart"/>
            <w:r w:rsidRPr="00974981">
              <w:rPr>
                <w:b/>
                <w:bCs/>
                <w:lang w:eastAsia="ru-RU"/>
              </w:rPr>
              <w:t>тыс.рублей</w:t>
            </w:r>
            <w:proofErr w:type="spellEnd"/>
          </w:p>
        </w:tc>
        <w:tc>
          <w:tcPr>
            <w:tcW w:w="236" w:type="dxa"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344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255"/>
        </w:trPr>
        <w:tc>
          <w:tcPr>
            <w:tcW w:w="1066" w:type="dxa"/>
            <w:vMerge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2898" w:type="dxa"/>
            <w:vMerge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  <w:r w:rsidRPr="00974981">
              <w:rPr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701" w:type="dxa"/>
            <w:vMerge w:val="restart"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  <w:r w:rsidRPr="00974981">
              <w:rPr>
                <w:b/>
                <w:bCs/>
                <w:lang w:eastAsia="ru-RU"/>
              </w:rPr>
              <w:t>в том числе за счёт целевых средств из других бюджетов бюджетной системы РФ</w:t>
            </w:r>
          </w:p>
        </w:tc>
        <w:tc>
          <w:tcPr>
            <w:tcW w:w="236" w:type="dxa"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344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740"/>
        </w:trPr>
        <w:tc>
          <w:tcPr>
            <w:tcW w:w="1066" w:type="dxa"/>
            <w:vMerge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2898" w:type="dxa"/>
            <w:vMerge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236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974981" w:rsidRPr="00974981" w:rsidRDefault="00974981" w:rsidP="009553F0">
            <w:pPr>
              <w:ind w:hanging="972"/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35"/>
        </w:trPr>
        <w:tc>
          <w:tcPr>
            <w:tcW w:w="1066" w:type="dxa"/>
            <w:noWrap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  <w:r w:rsidRPr="00974981">
              <w:rPr>
                <w:b/>
                <w:bCs/>
                <w:lang w:eastAsia="ru-RU"/>
              </w:rPr>
              <w:t>312</w:t>
            </w: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  <w:r w:rsidRPr="00974981">
              <w:rPr>
                <w:b/>
                <w:bCs/>
                <w:lang w:eastAsia="ru-RU"/>
              </w:rPr>
              <w:t>Администрация сельского поселения Муханово муниципального района Кинель-Черкасский Самарской области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58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 xml:space="preserve">Функционирование высшего должностного лица субъекта </w:t>
            </w:r>
            <w:proofErr w:type="gramStart"/>
            <w:r w:rsidRPr="00974981">
              <w:rPr>
                <w:lang w:eastAsia="ru-RU"/>
              </w:rPr>
              <w:t>Российской  Федерации</w:t>
            </w:r>
            <w:proofErr w:type="gramEnd"/>
            <w:r w:rsidRPr="00974981">
              <w:rPr>
                <w:lang w:eastAsia="ru-RU"/>
              </w:rPr>
              <w:t xml:space="preserve"> и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497,4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058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2017-2022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497,4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3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497,4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032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999,6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11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 xml:space="preserve">Муниципальная программа «Повышение эффективности муниципального управления в сельском поселении Муханово </w:t>
            </w:r>
            <w:r w:rsidRPr="00974981">
              <w:rPr>
                <w:lang w:eastAsia="ru-RU"/>
              </w:rPr>
              <w:lastRenderedPageBreak/>
              <w:t>Кинель-Черкасского района Самарской области» на 2017-2022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999,6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3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748,7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5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245,8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7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5,1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bookmarkStart w:id="1" w:name="_GoBack"/>
            <w:bookmarkEnd w:id="1"/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7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150,0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7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99 0 0000000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150,0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32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99 1 0000000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150,0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69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99 1 0000000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150,0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43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Резервные фонды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7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99 0 00 00000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32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99 1 00 00000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7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Резервные средства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99 1 00 00000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870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7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120,0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32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Муханово Кинель-Черкасского района Самарской области» на 2017-2022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110,0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5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110,0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32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Муханово Кинель-Черкасского района Самарской области» на 2017-2022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14 0 00 00000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10,0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6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14 0 00 00000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10,0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7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82,3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82,3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09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2017-2022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82,3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82,3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3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82,3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82,3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9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974981">
              <w:rPr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358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Муханово муниципального района Кинель-Черкасский Самарской области от чрезвычайных ситуаций» на 2019-2024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39 0 00 00000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0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39 0 00 00000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7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55,5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55,5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08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«Развитие сельского хозяйства на территории сельского поселения Муханово Кинель-Черкасского района Самарской области» на 2019 –2024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 xml:space="preserve">04 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45 0 00 00000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55,5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55,5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5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 xml:space="preserve">04 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45 0 00 00000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27,5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27,5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15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45 0 00 00000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810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28,0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28,0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7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1 980,4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1 000,0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12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«Дорожная деятельность в сельском поселении Муханово Кинель-Черкасского района Самарской области» на 2018-2023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49 0 00 00000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1 980,4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1 000,0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81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49 0 00 00000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1 980,4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1 000,0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7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65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Муханово Кинель-Черкасского района Самарской области» на 2018 - 2023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41 0 00 00000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9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41 0 00 00000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42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Муханово муниципального района Кинель-Черкасский Самарской области» на 2019-2024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42 0 00 00000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82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42 0 00 00000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7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Жилищное хозяйство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09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«Комплексное развитие систем ЖКХ в сельском поселении Муханово муниципального района Кинель-Черкасский Самарской области» на 2018-2023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6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 xml:space="preserve">Иные закупки товаров, работ и услуг для обеспечения </w:t>
            </w:r>
            <w:r w:rsidRPr="00974981">
              <w:rPr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7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50,0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50,0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09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«Комплексное развитие систем ЖКХ в сельском поселении Муханово муниципального района Кинель-Черкасский Самарской области» на 2018-2023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50,0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50,0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3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50,0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50,0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7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Благоустройство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1 385,0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650,0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32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Муханово Кинель-Черкасского района Самарской области» на 2017-2022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14 0 00 00000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28,0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3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14 0 00 00000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28,0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09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«Благоустройство территории сельского поселения Муханово Кинель-Черкасского района Самарской области» на 2018-2023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53 0 00 00000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1 357,0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650,0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94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53 0 00 00000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1 356,0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650,0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46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53 0 00 00000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7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Культура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2 401,3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1 399,0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42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 xml:space="preserve">Муниципальная программа «Развитие культуры, молодежной политики и спорта на территории сельского поселения Муханово муниципального района Кинель-Черкасский Самарской области» </w:t>
            </w:r>
            <w:proofErr w:type="spellStart"/>
            <w:r w:rsidRPr="00974981">
              <w:rPr>
                <w:lang w:eastAsia="ru-RU"/>
              </w:rPr>
              <w:t>нa</w:t>
            </w:r>
            <w:proofErr w:type="spellEnd"/>
            <w:r w:rsidRPr="00974981">
              <w:rPr>
                <w:lang w:eastAsia="ru-RU"/>
              </w:rPr>
              <w:t xml:space="preserve"> 2018-2023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81 0 00 00000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2 401,3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1 399,0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43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81 0 00 00000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610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2 401,3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1 399,0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42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74,1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42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99 0 00 00000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74,1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5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99 2 00 00000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74,1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51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 w:rsidP="00974981">
            <w:pPr>
              <w:spacing w:after="160"/>
              <w:rPr>
                <w:lang w:eastAsia="ru-RU"/>
              </w:rPr>
            </w:pPr>
            <w:r w:rsidRPr="00974981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 w:rsidP="00974981">
            <w:pPr>
              <w:spacing w:after="160"/>
              <w:rPr>
                <w:lang w:eastAsia="ru-RU"/>
              </w:rPr>
            </w:pPr>
            <w:r w:rsidRPr="00974981">
              <w:rPr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99 2 00 00000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310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74,1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52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66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Муханово муниципального района Кинель-Черкасский Самарской области от чрезвычайных ситуаций» на 2019-2024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39 0 00 00000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78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39 0 00 00000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320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5,0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6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274,9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08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2017-2022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176,5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4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176,5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32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Муханово Кинель-Черкасского района Самарской области» на 2017-2022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14 0 00 00000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75,7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3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14 0 00 00000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75,7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05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Муниципальная программа «Комплексное развитие систем ЖКХ в сельском поселении Муханово муниципального района Кинель-Черкасский Самарской области» на 2018-2023 годы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18,8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9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52 0 00 00000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18,8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42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99 0 00 00000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3,9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108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99 7 00 00000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3,9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3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99 7 00 00000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  <w:r w:rsidRPr="00974981">
              <w:rPr>
                <w:lang w:eastAsia="ru-RU"/>
              </w:rPr>
              <w:t>3,9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30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noWrap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  <w:r w:rsidRPr="00974981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  <w:r w:rsidRPr="00974981">
              <w:rPr>
                <w:b/>
                <w:bCs/>
                <w:lang w:eastAsia="ru-RU"/>
              </w:rPr>
              <w:t>8 111,5</w:t>
            </w:r>
          </w:p>
        </w:tc>
        <w:tc>
          <w:tcPr>
            <w:tcW w:w="1701" w:type="dxa"/>
            <w:noWrap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  <w:r w:rsidRPr="00974981">
              <w:rPr>
                <w:b/>
                <w:bCs/>
                <w:lang w:eastAsia="ru-RU"/>
              </w:rPr>
              <w:t>3 236,8</w:t>
            </w: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b/>
                <w:bCs/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  <w:tr w:rsidR="00974981" w:rsidRPr="00974981" w:rsidTr="0012784C">
        <w:trPr>
          <w:trHeight w:val="375"/>
        </w:trPr>
        <w:tc>
          <w:tcPr>
            <w:tcW w:w="1066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898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974981" w:rsidRPr="00974981" w:rsidRDefault="00974981" w:rsidP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974981" w:rsidRPr="00974981" w:rsidRDefault="00974981">
            <w:pPr>
              <w:rPr>
                <w:lang w:eastAsia="ru-RU"/>
              </w:rPr>
            </w:pPr>
          </w:p>
        </w:tc>
      </w:tr>
    </w:tbl>
    <w:p w:rsidR="002A7C44" w:rsidRDefault="002A7C44" w:rsidP="0019691A">
      <w:pPr>
        <w:rPr>
          <w:lang w:eastAsia="ru-RU"/>
        </w:rPr>
      </w:pPr>
    </w:p>
    <w:p w:rsidR="002A7C44" w:rsidRPr="002A7C44" w:rsidRDefault="002A7C44" w:rsidP="002A7C44">
      <w:pPr>
        <w:rPr>
          <w:lang w:eastAsia="ru-RU"/>
        </w:rPr>
      </w:pPr>
    </w:p>
    <w:p w:rsidR="002A7C44" w:rsidRPr="002A7C44" w:rsidRDefault="002A7C44" w:rsidP="002A7C44">
      <w:pPr>
        <w:rPr>
          <w:lang w:eastAsia="ru-RU"/>
        </w:rPr>
      </w:pPr>
    </w:p>
    <w:p w:rsidR="002A7C44" w:rsidRDefault="002A7C44" w:rsidP="002A7C44">
      <w:pPr>
        <w:rPr>
          <w:lang w:eastAsia="ru-RU"/>
        </w:rPr>
      </w:pPr>
    </w:p>
    <w:p w:rsidR="002C41C5" w:rsidRDefault="002C41C5" w:rsidP="002A7C44">
      <w:pPr>
        <w:rPr>
          <w:lang w:eastAsia="ru-RU"/>
        </w:rPr>
      </w:pPr>
    </w:p>
    <w:p w:rsidR="00BA13CC" w:rsidRDefault="00BA13CC" w:rsidP="002A7C44">
      <w:pPr>
        <w:rPr>
          <w:lang w:eastAsia="ru-RU"/>
        </w:rPr>
      </w:pPr>
    </w:p>
    <w:p w:rsidR="00BA13CC" w:rsidRDefault="00BA13CC" w:rsidP="002A7C44">
      <w:pPr>
        <w:rPr>
          <w:lang w:eastAsia="ru-RU"/>
        </w:rPr>
      </w:pPr>
    </w:p>
    <w:p w:rsidR="002C41C5" w:rsidRDefault="002C41C5" w:rsidP="002A7C44">
      <w:pPr>
        <w:rPr>
          <w:lang w:eastAsia="ru-RU"/>
        </w:rPr>
      </w:pPr>
    </w:p>
    <w:tbl>
      <w:tblPr>
        <w:tblW w:w="11057" w:type="dxa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700"/>
        <w:gridCol w:w="3403"/>
        <w:gridCol w:w="567"/>
      </w:tblGrid>
      <w:tr w:rsidR="00697A97" w:rsidRPr="00697A97" w:rsidTr="00AD7B8F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RANGE!A1:E46"/>
            <w:r w:rsidRPr="00697A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8) приложение 5 изложить в следующей редакции: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19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7A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Приложение 5                                                                                                                                        к решению Собрания представителей сельского поселения Муханово "О бюджете сельского поселения Муханово муниципального района Кинель-Черкасский Самарской области на 2019 год и на плановый </w:t>
            </w:r>
            <w:proofErr w:type="gramStart"/>
            <w:r w:rsidRPr="00697A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  2020</w:t>
            </w:r>
            <w:proofErr w:type="gramEnd"/>
            <w:r w:rsidRPr="00697A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2021 годов"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97A97" w:rsidRPr="00697A97" w:rsidTr="00AD7B8F">
        <w:trPr>
          <w:trHeight w:val="818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97A9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подгруппам видов расходов классификации расходов бюджета поселения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7A97" w:rsidRPr="00697A97" w:rsidTr="00AD7B8F">
        <w:trPr>
          <w:trHeight w:val="360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Сумма, 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97A97" w:rsidRPr="00697A97" w:rsidTr="00AD7B8F">
        <w:trPr>
          <w:trHeight w:val="28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34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 за счёт целевых средств из других бюджетов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97A97" w:rsidRPr="00697A97" w:rsidTr="00AD7B8F">
        <w:trPr>
          <w:trHeight w:val="79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10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1 755,8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97A97" w:rsidRPr="00697A97" w:rsidTr="00AD7B8F">
        <w:trPr>
          <w:trHeight w:val="3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1 328,4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7A97" w:rsidRPr="00697A97" w:rsidTr="00AD7B8F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245,8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3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3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13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«Информирование населения о деятельности органов </w:t>
            </w: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местного самоуправления на территории сельского поселения Муханово Кинель-Черкасского района Самарской области» на 2017-2022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7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13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Муханово Кинель-Черкасского района Самарской области» на 2017-2022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113,7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7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4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14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Муханово муниципального района Кинель-Черкасский Самарской области от чрезвычайных ситуаций» на 2019-2024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1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Муханово Кинель-Черкасского района Самарской области» на 2018 - 2023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73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14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</w:t>
            </w:r>
            <w:proofErr w:type="gramStart"/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 «</w:t>
            </w:r>
            <w:proofErr w:type="gramEnd"/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Развитие малого и среднего предпринимательства на территории сельского поселения Муханово муниципального района Кинель-Черкасский Самарской области» на 2019-2024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11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«Развитие сельского хозяйства на территории сельского </w:t>
            </w: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поселения Муханово Кинель-Черкасского района Самарской области» на 2019-2024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45 0 00 00000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55,5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97A97" w:rsidRPr="00697A97" w:rsidTr="00AD7B8F">
        <w:trPr>
          <w:trHeight w:val="7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97A9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697A97" w:rsidRPr="00697A97" w:rsidTr="00AD7B8F">
        <w:trPr>
          <w:trHeight w:val="10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97A9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697A97" w:rsidRPr="00697A97" w:rsidTr="00AD7B8F">
        <w:trPr>
          <w:trHeight w:val="9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«Дорожная деятельность в сельском поселении Муханово Кинель-Черкасского района Самарской области» на 2018-2023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1 980,4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97A97" w:rsidRPr="00697A97" w:rsidTr="00AD7B8F">
        <w:trPr>
          <w:trHeight w:val="6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1 980,4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7A97" w:rsidRPr="00697A97" w:rsidTr="00AD7B8F">
        <w:trPr>
          <w:trHeight w:val="10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«Комплексное развитие систем ЖКХ в сельском поселении Муханово муниципального района Кинель-Черкасский Самарской области» на 2018-2023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77,8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97A97" w:rsidRPr="00697A97" w:rsidTr="00AD7B8F">
        <w:trPr>
          <w:trHeight w:val="69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97A9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7A97" w:rsidRPr="00697A97" w:rsidTr="00AD7B8F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97A9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10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Муниципальная программа «Благоустройство территории сельского поселения Муханово Кинель-Черкасского района Самарской области» на 2018-2023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1 357,0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97A97" w:rsidRPr="00697A97" w:rsidTr="00AD7B8F">
        <w:trPr>
          <w:trHeight w:val="69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1 356,0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7A97" w:rsidRPr="00697A97" w:rsidTr="00AD7B8F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14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«Развитие культуры, молодежной политики и спорта на территории сельского поселения Муханово муниципального района Кинель-Черкасский Самарской области» </w:t>
            </w:r>
            <w:proofErr w:type="spellStart"/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нa</w:t>
            </w:r>
            <w:proofErr w:type="spellEnd"/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2018-2023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2 401,3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1 399,0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97A97" w:rsidRPr="00697A97" w:rsidTr="00AD7B8F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97A9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2 401,3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1 399,0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7A97" w:rsidRPr="00697A97" w:rsidTr="00AD7B8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233,0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14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6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4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2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103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99 7 00 00000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99 7 00 00000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97A9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97A9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8 111,5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7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3 236,8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97A97" w:rsidRPr="00697A97" w:rsidTr="00AD7B8F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4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6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4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61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7" w:rsidRPr="00697A97" w:rsidTr="00AD7B8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97" w:rsidRP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026" w:rsidRPr="002A7C44" w:rsidRDefault="00AE7026" w:rsidP="0012784C">
      <w:pPr>
        <w:rPr>
          <w:lang w:eastAsia="ru-RU"/>
        </w:rPr>
      </w:pPr>
    </w:p>
    <w:sectPr w:rsidR="00AE7026" w:rsidRPr="002A7C44" w:rsidSect="00697A97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06"/>
    <w:rsid w:val="0012784C"/>
    <w:rsid w:val="0019691A"/>
    <w:rsid w:val="001A188E"/>
    <w:rsid w:val="002A7014"/>
    <w:rsid w:val="002A7C44"/>
    <w:rsid w:val="002C41C5"/>
    <w:rsid w:val="00305ACF"/>
    <w:rsid w:val="003B09E9"/>
    <w:rsid w:val="003F602C"/>
    <w:rsid w:val="00697A97"/>
    <w:rsid w:val="00761306"/>
    <w:rsid w:val="008D1BB2"/>
    <w:rsid w:val="009553F0"/>
    <w:rsid w:val="00974981"/>
    <w:rsid w:val="00A21C66"/>
    <w:rsid w:val="00AD7B8F"/>
    <w:rsid w:val="00AE7026"/>
    <w:rsid w:val="00BA13CC"/>
    <w:rsid w:val="00D30252"/>
    <w:rsid w:val="00D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60ED9-FA99-4173-BC0E-EA2D4760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D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D1BB2"/>
  </w:style>
  <w:style w:type="character" w:customStyle="1" w:styleId="eop">
    <w:name w:val="eop"/>
    <w:basedOn w:val="a0"/>
    <w:rsid w:val="008D1BB2"/>
  </w:style>
  <w:style w:type="character" w:customStyle="1" w:styleId="spellingerror">
    <w:name w:val="spellingerror"/>
    <w:basedOn w:val="a0"/>
    <w:rsid w:val="008D1BB2"/>
  </w:style>
  <w:style w:type="numbering" w:customStyle="1" w:styleId="1">
    <w:name w:val="Нет списка1"/>
    <w:next w:val="a2"/>
    <w:uiPriority w:val="99"/>
    <w:semiHidden/>
    <w:unhideWhenUsed/>
    <w:rsid w:val="00DC4CBB"/>
  </w:style>
  <w:style w:type="paragraph" w:styleId="HTML">
    <w:name w:val="HTML Preformatted"/>
    <w:basedOn w:val="a"/>
    <w:link w:val="HTML0"/>
    <w:uiPriority w:val="99"/>
    <w:unhideWhenUsed/>
    <w:rsid w:val="00DC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4C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4C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4CBB"/>
    <w:rPr>
      <w:color w:val="800080"/>
      <w:u w:val="single"/>
    </w:rPr>
  </w:style>
  <w:style w:type="paragraph" w:customStyle="1" w:styleId="xl66">
    <w:name w:val="xl66"/>
    <w:basedOn w:val="a"/>
    <w:rsid w:val="00DC4CB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C4C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C4C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C4C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DC4CB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DC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DC4C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DC4C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DC4C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4C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DC4C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DC4C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C4CB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DC4C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DC4C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DC4C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DC4C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DC4C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DC4C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DC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DC4C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DC4C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DC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DC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DC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C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DC4C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DC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DC4C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C4C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C4C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C4C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C4CB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C4CB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C4CB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C4CB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C4C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C4C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C4C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C4C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C4CB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C4CB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C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DC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0">
    <w:name w:val="xl110"/>
    <w:basedOn w:val="a"/>
    <w:rsid w:val="00DC4C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C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C4C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AE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E23E-6A93-42A7-9644-2C6CC0BD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2019-05-30T09:34:00Z</dcterms:created>
  <dcterms:modified xsi:type="dcterms:W3CDTF">2019-06-03T05:26:00Z</dcterms:modified>
</cp:coreProperties>
</file>