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C28" w:rsidRPr="0080663D" w:rsidRDefault="00394AF7" w:rsidP="00394AF7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0663D">
        <w:rPr>
          <w:rFonts w:ascii="Times New Roman" w:hAnsi="Times New Roman" w:cs="Times New Roman"/>
          <w:b/>
          <w:sz w:val="40"/>
          <w:szCs w:val="40"/>
          <w:u w:val="single"/>
        </w:rPr>
        <w:t>«</w:t>
      </w:r>
      <w:r w:rsidR="0080663D" w:rsidRPr="0080663D">
        <w:rPr>
          <w:rFonts w:ascii="Times New Roman" w:hAnsi="Times New Roman" w:cs="Times New Roman"/>
          <w:b/>
          <w:sz w:val="40"/>
          <w:szCs w:val="40"/>
          <w:u w:val="single"/>
        </w:rPr>
        <w:t>ДАЧНАЯ АМНИСТИЯ</w:t>
      </w:r>
      <w:r w:rsidRPr="0080663D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  <w:bookmarkStart w:id="0" w:name="_GoBack"/>
      <w:bookmarkEnd w:id="0"/>
    </w:p>
    <w:p w:rsidR="00394AF7" w:rsidRDefault="00394AF7" w:rsidP="00394AF7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94AF7" w:rsidRDefault="00394AF7" w:rsidP="00394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НОВЫЙ ЗАКОН ПОЗВОЛЯЕТ ОФОРМИТЬ ПРАВА НА ЧАСТНЫЕ ДОМА В УПРОЩЕННОМ ПОРЯДКЕ.</w:t>
      </w:r>
    </w:p>
    <w:p w:rsidR="00394AF7" w:rsidRDefault="00394AF7" w:rsidP="00394A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94AF7" w:rsidRDefault="00394AF7" w:rsidP="00A7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декабре 2020 года вступил в силу Федеральный закон от 08.12.2020 № 404-ФЗ (далее – Закон РФ), который продлевает срок действия «дачной амнистии» до 1 марта 2026 года и расширяет перечень объектов недвижимости, права на которые можно оформить в упрощенном порядке.</w:t>
      </w:r>
    </w:p>
    <w:p w:rsidR="00394AF7" w:rsidRDefault="00394AF7" w:rsidP="00A7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«Дачная амнистия» - обиходное название упрощенного порядка оформления прав граждан на отдельные виды недвижимого имущества. Данный порядок позволяет собственнику в полной мере распоряжаться своей недвижимостью и совершать различного рода сделки. </w:t>
      </w:r>
      <w:r w:rsidR="009D6202">
        <w:rPr>
          <w:rFonts w:ascii="Times New Roman" w:hAnsi="Times New Roman" w:cs="Times New Roman"/>
          <w:sz w:val="28"/>
          <w:szCs w:val="28"/>
        </w:rPr>
        <w:t>Если право собственности в отношении его имущества не зарегистрировано, в соответствии с нормативными предписаниями он не сможет распоряжаться ими в полно объеме. Незарегистрированные земли или постройки капитального строительства нельзя подарить, продать, обменять.</w:t>
      </w:r>
    </w:p>
    <w:p w:rsidR="009D6202" w:rsidRDefault="009D6202" w:rsidP="00A7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Продлевая «Дачную амнистию» в 2020 году, законодатели решили главный вопрос – упрощение порядка оформления прав на жилые дома в населенных пунктах. С вступлением в силу Закона РФ оформить жилой дом теперь не составит особого труда, если он соответствует параметрам объекта индивидуального жилищного строительства. Так, высота в доме должно быть не более 3 надземных этажей, его высота не должна превышать 20 метров, он состоит из комнат и помещений вспомогательного использования, предназначен для проживания.</w:t>
      </w:r>
    </w:p>
    <w:p w:rsidR="009D6202" w:rsidRDefault="009D6202" w:rsidP="00A7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государственного кадастрового учета и (или) государственной</w:t>
      </w:r>
      <w:r w:rsidR="00667877">
        <w:rPr>
          <w:rFonts w:ascii="Times New Roman" w:hAnsi="Times New Roman" w:cs="Times New Roman"/>
          <w:sz w:val="28"/>
          <w:szCs w:val="28"/>
        </w:rPr>
        <w:t xml:space="preserve"> регистрации прав на жилой или садовый дом, расположенный в пределах населенного пункта, требуются только технический план и правоустанавливающий документ на земельный участок, если его в ЕГРН не зарегистрировано право на такой участок. При этом уведомления о планируемых строительстве или реконструкции индивидуального жилого или садового дома, уведомления об окончании строительства или реконструкции представлять не требуется.</w:t>
      </w:r>
    </w:p>
    <w:p w:rsidR="00667877" w:rsidRDefault="00667877" w:rsidP="00A7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 дополнительной информацией Вы можете обратиться в отдел архитектуры и градостроительства Администрации Кинель-Черкасского района Самарской области.</w:t>
      </w:r>
    </w:p>
    <w:p w:rsidR="00667877" w:rsidRPr="00394AF7" w:rsidRDefault="00667877" w:rsidP="00A7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Контактные данные: с. Кинель-Черкассы, ул. Красноармейская, д. 73, электронная почта – </w:t>
      </w:r>
      <w:hyperlink r:id="rId4" w:history="1">
        <w:r w:rsidR="00A770D4" w:rsidRPr="005966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admkch</w:t>
        </w:r>
        <w:r w:rsidR="00A770D4" w:rsidRPr="005966ED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A770D4" w:rsidRPr="005966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otdarhigrad</w:t>
        </w:r>
        <w:r w:rsidR="00A770D4" w:rsidRPr="005966E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770D4" w:rsidRPr="005966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770D4" w:rsidRPr="005966E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770D4" w:rsidRPr="005966E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770D4">
        <w:rPr>
          <w:rFonts w:ascii="Times New Roman" w:hAnsi="Times New Roman" w:cs="Times New Roman"/>
          <w:sz w:val="28"/>
          <w:szCs w:val="28"/>
        </w:rPr>
        <w:t xml:space="preserve"> или по телефону: 8(84660) 4-14-13.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7877" w:rsidRPr="00394AF7" w:rsidSect="00A770D4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AF"/>
    <w:rsid w:val="00394AF7"/>
    <w:rsid w:val="00667877"/>
    <w:rsid w:val="00726C28"/>
    <w:rsid w:val="0080663D"/>
    <w:rsid w:val="009D6202"/>
    <w:rsid w:val="00A770D4"/>
    <w:rsid w:val="00D6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D9A48-F3CB-43A4-9967-844797C6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AF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77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kch_otdarhigr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2021-08-02T06:14:00Z</dcterms:created>
  <dcterms:modified xsi:type="dcterms:W3CDTF">2021-08-02T06:47:00Z</dcterms:modified>
</cp:coreProperties>
</file>