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C2" w:rsidRDefault="00F109C2" w:rsidP="0021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Простые правила для здоровья и долголетия: </w:t>
      </w:r>
    </w:p>
    <w:p w:rsidR="00F109C2" w:rsidRDefault="00F109C2" w:rsidP="0021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немного о профилактике опухолей толстой кишки</w:t>
      </w:r>
    </w:p>
    <w:p w:rsidR="00FB517A" w:rsidRPr="00257C38" w:rsidRDefault="00FB517A" w:rsidP="0021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75" w:rsidRDefault="00F109C2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два-три года в </w:t>
      </w:r>
      <w:r w:rsidR="00807551" w:rsidRPr="00257C38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изменилась структура онкологической заболеваемости. Еще совсем недавно среди основных причин как у мужчин, так и женщин </w:t>
      </w:r>
      <w:r w:rsidR="00082B75">
        <w:rPr>
          <w:rFonts w:ascii="Times New Roman" w:hAnsi="Times New Roman" w:cs="Times New Roman"/>
          <w:sz w:val="28"/>
          <w:szCs w:val="28"/>
        </w:rPr>
        <w:t>были такие заболевания, как рак легкого и рак молочной железы. По итогам 2020 года  - на первом месте: опухоли толстой кишки (</w:t>
      </w:r>
      <w:proofErr w:type="spellStart"/>
      <w:r w:rsidR="00082B75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="00082B75">
        <w:rPr>
          <w:rFonts w:ascii="Times New Roman" w:hAnsi="Times New Roman" w:cs="Times New Roman"/>
          <w:sz w:val="28"/>
          <w:szCs w:val="28"/>
        </w:rPr>
        <w:t xml:space="preserve"> рак). При этом</w:t>
      </w:r>
      <w:proofErr w:type="gramStart"/>
      <w:r w:rsidR="00082B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2B75">
        <w:rPr>
          <w:rFonts w:ascii="Times New Roman" w:hAnsi="Times New Roman" w:cs="Times New Roman"/>
          <w:sz w:val="28"/>
          <w:szCs w:val="28"/>
        </w:rPr>
        <w:t xml:space="preserve"> снизить риск возникновения этого недуга возможно при соблюдении принципов здорового образа жизни. </w:t>
      </w:r>
    </w:p>
    <w:p w:rsidR="00807551" w:rsidRDefault="00807551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38">
        <w:rPr>
          <w:rFonts w:ascii="Times New Roman" w:hAnsi="Times New Roman" w:cs="Times New Roman"/>
          <w:sz w:val="28"/>
          <w:szCs w:val="28"/>
        </w:rPr>
        <w:t>На часто задаваемые вопрос</w:t>
      </w:r>
      <w:r w:rsidR="009342D4" w:rsidRPr="00257C38">
        <w:rPr>
          <w:rFonts w:ascii="Times New Roman" w:hAnsi="Times New Roman" w:cs="Times New Roman"/>
          <w:sz w:val="28"/>
          <w:szCs w:val="28"/>
        </w:rPr>
        <w:t>ы жителей нашей области отвечае</w:t>
      </w:r>
      <w:r w:rsidRPr="00257C38">
        <w:rPr>
          <w:rFonts w:ascii="Times New Roman" w:hAnsi="Times New Roman" w:cs="Times New Roman"/>
          <w:sz w:val="28"/>
          <w:szCs w:val="28"/>
        </w:rPr>
        <w:t xml:space="preserve">т </w:t>
      </w:r>
      <w:r w:rsidR="009342D4" w:rsidRPr="00257C38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257C38">
        <w:rPr>
          <w:rFonts w:ascii="Times New Roman" w:hAnsi="Times New Roman" w:cs="Times New Roman"/>
          <w:sz w:val="28"/>
          <w:szCs w:val="28"/>
        </w:rPr>
        <w:t>Самарского областного клинического онкологического диспансера:  заместитель главного врача по медицинской профилактике, реабилитации и связям с общественностью, к.м.н. – Татьяна Геннадьевна Золотарева.</w:t>
      </w:r>
    </w:p>
    <w:p w:rsidR="007E00D3" w:rsidRPr="00257C38" w:rsidRDefault="007E00D3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51" w:rsidRPr="00257C38" w:rsidRDefault="00B3586A" w:rsidP="002E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38">
        <w:rPr>
          <w:rFonts w:ascii="Times New Roman" w:hAnsi="Times New Roman" w:cs="Times New Roman"/>
          <w:b/>
          <w:sz w:val="28"/>
          <w:szCs w:val="28"/>
        </w:rPr>
        <w:t xml:space="preserve">Каковы факторы риска развития </w:t>
      </w:r>
      <w:r w:rsidR="009C506A">
        <w:rPr>
          <w:rFonts w:ascii="Times New Roman" w:hAnsi="Times New Roman" w:cs="Times New Roman"/>
          <w:b/>
          <w:sz w:val="28"/>
          <w:szCs w:val="28"/>
        </w:rPr>
        <w:t>опухолей толстой кишки</w:t>
      </w:r>
      <w:r w:rsidRPr="00257C3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82B75" w:rsidRDefault="00082B75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факторам риска </w:t>
      </w:r>
      <w:r w:rsidR="00B3586A" w:rsidRPr="00257C38">
        <w:rPr>
          <w:rFonts w:ascii="Times New Roman" w:hAnsi="Times New Roman" w:cs="Times New Roman"/>
          <w:sz w:val="28"/>
          <w:szCs w:val="28"/>
        </w:rPr>
        <w:t xml:space="preserve">развития колоректального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отнести: </w:t>
      </w:r>
      <w:r w:rsidR="009C506A">
        <w:rPr>
          <w:rFonts w:ascii="Times New Roman" w:hAnsi="Times New Roman" w:cs="Times New Roman"/>
          <w:sz w:val="28"/>
          <w:szCs w:val="28"/>
        </w:rPr>
        <w:t xml:space="preserve">возраст, </w:t>
      </w:r>
      <w:r>
        <w:rPr>
          <w:rFonts w:ascii="Times New Roman" w:hAnsi="Times New Roman" w:cs="Times New Roman"/>
          <w:sz w:val="28"/>
          <w:szCs w:val="28"/>
        </w:rPr>
        <w:t>нерациональное питание и избыточная масса тела</w:t>
      </w:r>
      <w:r w:rsidR="009C506A">
        <w:rPr>
          <w:rFonts w:ascii="Times New Roman" w:hAnsi="Times New Roman" w:cs="Times New Roman"/>
          <w:sz w:val="28"/>
          <w:szCs w:val="28"/>
        </w:rPr>
        <w:t xml:space="preserve"> в сочетании с низкой физической активностью, хронические воспалительные заболевания толстой кишки, семейн</w:t>
      </w:r>
      <w:r w:rsidR="0093737E">
        <w:rPr>
          <w:rFonts w:ascii="Times New Roman" w:hAnsi="Times New Roman" w:cs="Times New Roman"/>
          <w:sz w:val="28"/>
          <w:szCs w:val="28"/>
        </w:rPr>
        <w:t>ую</w:t>
      </w:r>
      <w:r w:rsidR="009C506A">
        <w:rPr>
          <w:rFonts w:ascii="Times New Roman" w:hAnsi="Times New Roman" w:cs="Times New Roman"/>
          <w:sz w:val="28"/>
          <w:szCs w:val="28"/>
        </w:rPr>
        <w:t xml:space="preserve"> предрасположенность.</w:t>
      </w:r>
    </w:p>
    <w:p w:rsidR="007E00D3" w:rsidRDefault="0093737E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более подробно на каждом из факторов.</w:t>
      </w:r>
      <w:r w:rsidR="00082B75">
        <w:rPr>
          <w:rFonts w:ascii="Times New Roman" w:hAnsi="Times New Roman" w:cs="Times New Roman"/>
          <w:sz w:val="28"/>
          <w:szCs w:val="28"/>
        </w:rPr>
        <w:t xml:space="preserve"> </w:t>
      </w:r>
      <w:r w:rsidR="00B3586A" w:rsidRPr="00257C38">
        <w:rPr>
          <w:rFonts w:ascii="Times New Roman" w:hAnsi="Times New Roman" w:cs="Times New Roman"/>
          <w:sz w:val="28"/>
          <w:szCs w:val="28"/>
        </w:rPr>
        <w:t xml:space="preserve">Большинство пациентов с опухолями толстой кишки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86A" w:rsidRPr="00257C38">
        <w:rPr>
          <w:rFonts w:ascii="Times New Roman" w:hAnsi="Times New Roman" w:cs="Times New Roman"/>
          <w:sz w:val="28"/>
          <w:szCs w:val="28"/>
        </w:rPr>
        <w:t xml:space="preserve">старше 50 лет, при этом риск заболеть колоректальным раком удваивается с каждым прожитым десятилетием. Однако сейчас мы наблюдаем тенденцию по развитию онкологических заболеваний и улиц моложе 40 лет. Питание играет также </w:t>
      </w:r>
      <w:r>
        <w:rPr>
          <w:rFonts w:ascii="Times New Roman" w:hAnsi="Times New Roman" w:cs="Times New Roman"/>
          <w:sz w:val="28"/>
          <w:szCs w:val="28"/>
        </w:rPr>
        <w:t>значительную р</w:t>
      </w:r>
      <w:r w:rsidR="00B3586A" w:rsidRPr="00257C38">
        <w:rPr>
          <w:rFonts w:ascii="Times New Roman" w:hAnsi="Times New Roman" w:cs="Times New Roman"/>
          <w:sz w:val="28"/>
          <w:szCs w:val="28"/>
        </w:rPr>
        <w:t>оль в развитии колоректального рака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586A" w:rsidRPr="00257C38">
        <w:rPr>
          <w:rFonts w:ascii="Times New Roman" w:hAnsi="Times New Roman" w:cs="Times New Roman"/>
          <w:sz w:val="28"/>
          <w:szCs w:val="28"/>
        </w:rPr>
        <w:t>Избыточное потребление жирной и высококалорийной пищи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586A" w:rsidRPr="00257C38">
        <w:rPr>
          <w:rFonts w:ascii="Times New Roman" w:hAnsi="Times New Roman" w:cs="Times New Roman"/>
          <w:sz w:val="28"/>
          <w:szCs w:val="28"/>
        </w:rPr>
        <w:t xml:space="preserve">недостаток в рационе растительной клетчатки приводят к нарушению моторики кишечника. Малоподвижный образ жизни – низкая физическая активность способствует снижению моторики кишечника. Нарушение моторики (запоры), согласно большинству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B3586A" w:rsidRPr="00257C38">
        <w:rPr>
          <w:rFonts w:ascii="Times New Roman" w:hAnsi="Times New Roman" w:cs="Times New Roman"/>
          <w:sz w:val="28"/>
          <w:szCs w:val="28"/>
        </w:rPr>
        <w:t xml:space="preserve">исследований, способствует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как доброкачественных, так и </w:t>
      </w:r>
      <w:r w:rsidR="00B3586A" w:rsidRPr="00257C38">
        <w:rPr>
          <w:rFonts w:ascii="Times New Roman" w:hAnsi="Times New Roman" w:cs="Times New Roman"/>
          <w:sz w:val="28"/>
          <w:szCs w:val="28"/>
        </w:rPr>
        <w:t>злокачественных опухолей</w:t>
      </w:r>
      <w:r>
        <w:rPr>
          <w:rFonts w:ascii="Times New Roman" w:hAnsi="Times New Roman" w:cs="Times New Roman"/>
          <w:sz w:val="28"/>
          <w:szCs w:val="28"/>
        </w:rPr>
        <w:t xml:space="preserve"> в кишке</w:t>
      </w:r>
      <w:r w:rsidR="00B3586A" w:rsidRPr="00257C38">
        <w:rPr>
          <w:rFonts w:ascii="Times New Roman" w:hAnsi="Times New Roman" w:cs="Times New Roman"/>
          <w:sz w:val="28"/>
          <w:szCs w:val="28"/>
        </w:rPr>
        <w:t>.</w:t>
      </w:r>
      <w:r w:rsidR="00B3586A" w:rsidRPr="00257C38">
        <w:rPr>
          <w:sz w:val="28"/>
          <w:szCs w:val="28"/>
        </w:rPr>
        <w:t xml:space="preserve"> </w:t>
      </w:r>
      <w:r w:rsidR="00B3586A" w:rsidRPr="00257C38">
        <w:rPr>
          <w:rFonts w:ascii="Times New Roman" w:hAnsi="Times New Roman" w:cs="Times New Roman"/>
          <w:sz w:val="28"/>
          <w:szCs w:val="28"/>
        </w:rPr>
        <w:t xml:space="preserve">Хронические неспецифические воспалительные заболевания кишечника, такие как неспецифический язвенный колит, болезнь Крона, </w:t>
      </w:r>
      <w:proofErr w:type="spellStart"/>
      <w:r w:rsidR="00B3586A" w:rsidRPr="00257C38">
        <w:rPr>
          <w:rFonts w:ascii="Times New Roman" w:hAnsi="Times New Roman" w:cs="Times New Roman"/>
          <w:sz w:val="28"/>
          <w:szCs w:val="28"/>
        </w:rPr>
        <w:t>дивертикул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B3586A" w:rsidRPr="00257C38">
        <w:rPr>
          <w:rFonts w:ascii="Times New Roman" w:hAnsi="Times New Roman" w:cs="Times New Roman"/>
          <w:sz w:val="28"/>
          <w:szCs w:val="28"/>
        </w:rPr>
        <w:t>, синдром раздраженной кишки, могут стать причиной для развития опухолей.</w:t>
      </w:r>
      <w:r w:rsidR="00B3586A" w:rsidRPr="00257C38">
        <w:rPr>
          <w:sz w:val="28"/>
          <w:szCs w:val="28"/>
        </w:rPr>
        <w:t xml:space="preserve"> </w:t>
      </w:r>
      <w:r w:rsidR="00B3586A" w:rsidRPr="00257C38">
        <w:rPr>
          <w:rFonts w:ascii="Times New Roman" w:hAnsi="Times New Roman" w:cs="Times New Roman"/>
          <w:sz w:val="28"/>
          <w:szCs w:val="28"/>
        </w:rPr>
        <w:t xml:space="preserve">Полипы толстой кишки, которые развиваются на стенке кишки, и, в конечном итоге, увеличиваясь в размерах, могут стать злокачественными. </w:t>
      </w:r>
      <w:r w:rsidR="00210EEB" w:rsidRPr="00257C38">
        <w:rPr>
          <w:rFonts w:ascii="Times New Roman" w:hAnsi="Times New Roman" w:cs="Times New Roman"/>
          <w:sz w:val="28"/>
          <w:szCs w:val="28"/>
        </w:rPr>
        <w:t xml:space="preserve">Еще одним немаловажным фактором является </w:t>
      </w:r>
      <w:r w:rsidR="002C2410">
        <w:rPr>
          <w:rFonts w:ascii="Times New Roman" w:hAnsi="Times New Roman" w:cs="Times New Roman"/>
          <w:sz w:val="28"/>
          <w:szCs w:val="28"/>
        </w:rPr>
        <w:t>с</w:t>
      </w:r>
      <w:r w:rsidR="00210EEB" w:rsidRPr="00257C38">
        <w:rPr>
          <w:rFonts w:ascii="Times New Roman" w:hAnsi="Times New Roman" w:cs="Times New Roman"/>
          <w:sz w:val="28"/>
          <w:szCs w:val="28"/>
        </w:rPr>
        <w:t xml:space="preserve">емейная предрасположенность, наличие родственников первой линии родства, </w:t>
      </w:r>
      <w:r w:rsidR="009F11C6">
        <w:rPr>
          <w:rFonts w:ascii="Times New Roman" w:hAnsi="Times New Roman" w:cs="Times New Roman"/>
          <w:sz w:val="28"/>
          <w:szCs w:val="28"/>
        </w:rPr>
        <w:t xml:space="preserve">у которых имеются опухоли </w:t>
      </w:r>
      <w:r w:rsidR="00210EEB" w:rsidRPr="00257C38">
        <w:rPr>
          <w:rFonts w:ascii="Times New Roman" w:hAnsi="Times New Roman" w:cs="Times New Roman"/>
          <w:sz w:val="28"/>
          <w:szCs w:val="28"/>
        </w:rPr>
        <w:t xml:space="preserve">толстой кишки, </w:t>
      </w:r>
      <w:r w:rsidR="009F11C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10EEB" w:rsidRPr="00257C38">
        <w:rPr>
          <w:rFonts w:ascii="Times New Roman" w:hAnsi="Times New Roman" w:cs="Times New Roman"/>
          <w:sz w:val="28"/>
          <w:szCs w:val="28"/>
        </w:rPr>
        <w:t xml:space="preserve">ряд наследуемых заболеваний, таких как диффузный семейный полипоз. </w:t>
      </w:r>
      <w:bookmarkStart w:id="0" w:name="_GoBack"/>
      <w:bookmarkEnd w:id="0"/>
    </w:p>
    <w:p w:rsidR="009F11C6" w:rsidRPr="00257C38" w:rsidRDefault="009F11C6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6A" w:rsidRDefault="00210EEB" w:rsidP="002E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38">
        <w:rPr>
          <w:rFonts w:ascii="Times New Roman" w:hAnsi="Times New Roman" w:cs="Times New Roman"/>
          <w:b/>
          <w:sz w:val="28"/>
          <w:szCs w:val="28"/>
        </w:rPr>
        <w:t>Как</w:t>
      </w:r>
      <w:r w:rsidR="009F11C6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Pr="00257C38">
        <w:rPr>
          <w:rFonts w:ascii="Times New Roman" w:hAnsi="Times New Roman" w:cs="Times New Roman"/>
          <w:b/>
          <w:sz w:val="28"/>
          <w:szCs w:val="28"/>
        </w:rPr>
        <w:t>могут быть симптомы рака толстой кишки?</w:t>
      </w:r>
    </w:p>
    <w:p w:rsidR="00210EEB" w:rsidRPr="00257C38" w:rsidRDefault="00210EEB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38">
        <w:rPr>
          <w:rFonts w:ascii="Times New Roman" w:hAnsi="Times New Roman" w:cs="Times New Roman"/>
          <w:sz w:val="28"/>
          <w:szCs w:val="28"/>
        </w:rPr>
        <w:t xml:space="preserve">Лучше самого человека, его организм не знает никто. Но врачи выделяют три основные группы симптомов, которые должны </w:t>
      </w:r>
      <w:proofErr w:type="gramStart"/>
      <w:r w:rsidRPr="00257C38">
        <w:rPr>
          <w:rFonts w:ascii="Times New Roman" w:hAnsi="Times New Roman" w:cs="Times New Roman"/>
          <w:sz w:val="28"/>
          <w:szCs w:val="28"/>
        </w:rPr>
        <w:t>насторожить и послужить</w:t>
      </w:r>
      <w:proofErr w:type="gramEnd"/>
      <w:r w:rsidRPr="00257C38">
        <w:rPr>
          <w:rFonts w:ascii="Times New Roman" w:hAnsi="Times New Roman" w:cs="Times New Roman"/>
          <w:sz w:val="28"/>
          <w:szCs w:val="28"/>
        </w:rPr>
        <w:t xml:space="preserve"> поводом для посещения </w:t>
      </w:r>
      <w:r w:rsidR="009F11C6">
        <w:rPr>
          <w:rFonts w:ascii="Times New Roman" w:hAnsi="Times New Roman" w:cs="Times New Roman"/>
          <w:sz w:val="28"/>
          <w:szCs w:val="28"/>
        </w:rPr>
        <w:t>врача</w:t>
      </w:r>
      <w:r w:rsidRPr="00257C38">
        <w:rPr>
          <w:rFonts w:ascii="Times New Roman" w:hAnsi="Times New Roman" w:cs="Times New Roman"/>
          <w:sz w:val="28"/>
          <w:szCs w:val="28"/>
        </w:rPr>
        <w:t xml:space="preserve"> в поликлинике.</w:t>
      </w:r>
    </w:p>
    <w:p w:rsidR="009F11C6" w:rsidRDefault="002E0DD1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Самая частая группа симптомов </w:t>
      </w:r>
      <w:r w:rsidR="00210EEB" w:rsidRPr="00257C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9F11C6">
        <w:rPr>
          <w:rFonts w:ascii="Times New Roman" w:hAnsi="Times New Roman" w:cs="Times New Roman"/>
          <w:sz w:val="28"/>
          <w:szCs w:val="28"/>
        </w:rPr>
        <w:t xml:space="preserve">примесь крови </w:t>
      </w:r>
      <w:r>
        <w:rPr>
          <w:rFonts w:ascii="Times New Roman" w:hAnsi="Times New Roman" w:cs="Times New Roman"/>
          <w:sz w:val="28"/>
          <w:szCs w:val="28"/>
        </w:rPr>
        <w:t xml:space="preserve">или слизи </w:t>
      </w:r>
      <w:r w:rsidR="009F11C6">
        <w:rPr>
          <w:rFonts w:ascii="Times New Roman" w:hAnsi="Times New Roman" w:cs="Times New Roman"/>
          <w:sz w:val="28"/>
          <w:szCs w:val="28"/>
        </w:rPr>
        <w:t>в кале</w:t>
      </w:r>
      <w:r w:rsidR="00210EEB" w:rsidRPr="00257C38">
        <w:rPr>
          <w:rFonts w:ascii="Times New Roman" w:hAnsi="Times New Roman" w:cs="Times New Roman"/>
          <w:sz w:val="28"/>
          <w:szCs w:val="28"/>
        </w:rPr>
        <w:t xml:space="preserve"> и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0EEB" w:rsidRPr="00257C38">
        <w:rPr>
          <w:rFonts w:ascii="Times New Roman" w:hAnsi="Times New Roman" w:cs="Times New Roman"/>
          <w:sz w:val="28"/>
          <w:szCs w:val="28"/>
        </w:rPr>
        <w:t xml:space="preserve"> функции кишечника, так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10EEB" w:rsidRPr="00257C38">
        <w:rPr>
          <w:rFonts w:ascii="Times New Roman" w:hAnsi="Times New Roman" w:cs="Times New Roman"/>
          <w:sz w:val="28"/>
          <w:szCs w:val="28"/>
        </w:rPr>
        <w:t xml:space="preserve"> как частый жидкий стул или запор, вздутие живота, ощущение переполненности кишечника или их сочетание. </w:t>
      </w:r>
    </w:p>
    <w:p w:rsidR="009F11C6" w:rsidRDefault="00210EEB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38">
        <w:rPr>
          <w:rFonts w:ascii="Times New Roman" w:hAnsi="Times New Roman" w:cs="Times New Roman"/>
          <w:sz w:val="28"/>
          <w:szCs w:val="28"/>
        </w:rPr>
        <w:t>Втор</w:t>
      </w:r>
      <w:r w:rsidR="009F11C6">
        <w:rPr>
          <w:rFonts w:ascii="Times New Roman" w:hAnsi="Times New Roman" w:cs="Times New Roman"/>
          <w:sz w:val="28"/>
          <w:szCs w:val="28"/>
        </w:rPr>
        <w:t>ая</w:t>
      </w:r>
      <w:r w:rsidRPr="00257C38">
        <w:rPr>
          <w:rFonts w:ascii="Times New Roman" w:hAnsi="Times New Roman" w:cs="Times New Roman"/>
          <w:sz w:val="28"/>
          <w:szCs w:val="28"/>
        </w:rPr>
        <w:t xml:space="preserve"> - боль в животе</w:t>
      </w:r>
      <w:r w:rsidR="009F11C6">
        <w:rPr>
          <w:rFonts w:ascii="Times New Roman" w:hAnsi="Times New Roman" w:cs="Times New Roman"/>
          <w:sz w:val="28"/>
          <w:szCs w:val="28"/>
        </w:rPr>
        <w:t xml:space="preserve">, возникающая в разное время суток, не связанная с приемом пищи. </w:t>
      </w:r>
    </w:p>
    <w:p w:rsidR="009F11C6" w:rsidRDefault="00210EEB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38">
        <w:rPr>
          <w:rFonts w:ascii="Times New Roman" w:hAnsi="Times New Roman" w:cs="Times New Roman"/>
          <w:sz w:val="28"/>
          <w:szCs w:val="28"/>
        </w:rPr>
        <w:t>Треть</w:t>
      </w:r>
      <w:r w:rsidR="009F11C6">
        <w:rPr>
          <w:rFonts w:ascii="Times New Roman" w:hAnsi="Times New Roman" w:cs="Times New Roman"/>
          <w:sz w:val="28"/>
          <w:szCs w:val="28"/>
        </w:rPr>
        <w:t>я</w:t>
      </w:r>
      <w:r w:rsidRPr="00257C38">
        <w:rPr>
          <w:rFonts w:ascii="Times New Roman" w:hAnsi="Times New Roman" w:cs="Times New Roman"/>
          <w:sz w:val="28"/>
          <w:szCs w:val="28"/>
        </w:rPr>
        <w:t xml:space="preserve"> – </w:t>
      </w:r>
      <w:r w:rsidR="009F11C6">
        <w:rPr>
          <w:rFonts w:ascii="Times New Roman" w:hAnsi="Times New Roman" w:cs="Times New Roman"/>
          <w:sz w:val="28"/>
          <w:szCs w:val="28"/>
        </w:rPr>
        <w:t>слабость и снижение массы тела, которым часто сопутствует снижение гемоглобина в крови (</w:t>
      </w:r>
      <w:r w:rsidRPr="00257C38">
        <w:rPr>
          <w:rFonts w:ascii="Times New Roman" w:hAnsi="Times New Roman" w:cs="Times New Roman"/>
          <w:sz w:val="28"/>
          <w:szCs w:val="28"/>
        </w:rPr>
        <w:t>анемия</w:t>
      </w:r>
      <w:r w:rsidR="009F11C6">
        <w:rPr>
          <w:rFonts w:ascii="Times New Roman" w:hAnsi="Times New Roman" w:cs="Times New Roman"/>
          <w:sz w:val="28"/>
          <w:szCs w:val="28"/>
        </w:rPr>
        <w:t>).</w:t>
      </w:r>
    </w:p>
    <w:p w:rsidR="00210EEB" w:rsidRPr="00257C38" w:rsidRDefault="009F11C6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жалобы</w:t>
      </w:r>
      <w:r w:rsidR="00210EEB" w:rsidRPr="0025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могут встречаться и при других заболеваниях желудочно-кишечного тракта и </w:t>
      </w:r>
      <w:r w:rsidR="00210EEB" w:rsidRPr="00257C38">
        <w:rPr>
          <w:rFonts w:ascii="Times New Roman" w:hAnsi="Times New Roman" w:cs="Times New Roman"/>
          <w:sz w:val="28"/>
          <w:szCs w:val="28"/>
        </w:rPr>
        <w:t>требу</w:t>
      </w:r>
      <w:r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="00210EEB" w:rsidRPr="00257C38">
        <w:rPr>
          <w:rFonts w:ascii="Times New Roman" w:hAnsi="Times New Roman" w:cs="Times New Roman"/>
          <w:sz w:val="28"/>
          <w:szCs w:val="28"/>
        </w:rPr>
        <w:t xml:space="preserve"> обязательного обследования </w:t>
      </w:r>
      <w:r>
        <w:rPr>
          <w:rFonts w:ascii="Times New Roman" w:hAnsi="Times New Roman" w:cs="Times New Roman"/>
          <w:sz w:val="28"/>
          <w:szCs w:val="28"/>
        </w:rPr>
        <w:t>у врача в поликлинике по месту жительства.</w:t>
      </w:r>
      <w:r w:rsidR="00210EEB" w:rsidRPr="0025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EB" w:rsidRDefault="00210EEB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38">
        <w:rPr>
          <w:rFonts w:ascii="Times New Roman" w:hAnsi="Times New Roman" w:cs="Times New Roman"/>
          <w:sz w:val="28"/>
          <w:szCs w:val="28"/>
        </w:rPr>
        <w:t>К сожалению, вышеперечисленные признаки проявляются</w:t>
      </w:r>
      <w:r w:rsidR="002E0DD1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257C38">
        <w:rPr>
          <w:rFonts w:ascii="Times New Roman" w:hAnsi="Times New Roman" w:cs="Times New Roman"/>
          <w:sz w:val="28"/>
          <w:szCs w:val="28"/>
        </w:rPr>
        <w:t>, когда  патолог</w:t>
      </w:r>
      <w:r w:rsidR="009F11C6">
        <w:rPr>
          <w:rFonts w:ascii="Times New Roman" w:hAnsi="Times New Roman" w:cs="Times New Roman"/>
          <w:sz w:val="28"/>
          <w:szCs w:val="28"/>
        </w:rPr>
        <w:t xml:space="preserve">ические </w:t>
      </w:r>
      <w:r w:rsidRPr="00257C38">
        <w:rPr>
          <w:rFonts w:ascii="Times New Roman" w:hAnsi="Times New Roman" w:cs="Times New Roman"/>
          <w:sz w:val="28"/>
          <w:szCs w:val="28"/>
        </w:rPr>
        <w:t xml:space="preserve">процессы в организме уже запущены. Поэтому ключевой путь к своему здоровью – это профилактика и ранняя диагностика  состояния своего организма. </w:t>
      </w:r>
    </w:p>
    <w:p w:rsidR="009F11C6" w:rsidRDefault="009F11C6" w:rsidP="002E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EB" w:rsidRDefault="00210EEB" w:rsidP="002E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38">
        <w:rPr>
          <w:rFonts w:ascii="Times New Roman" w:hAnsi="Times New Roman" w:cs="Times New Roman"/>
          <w:b/>
          <w:sz w:val="28"/>
          <w:szCs w:val="28"/>
        </w:rPr>
        <w:t xml:space="preserve">Какие современные методы диагностики рака толстой кишки в настоящее время существуют? </w:t>
      </w:r>
    </w:p>
    <w:p w:rsidR="009F11C6" w:rsidRDefault="009F11C6" w:rsidP="002E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1C6" w:rsidRDefault="002939FB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настоятельно рекомендуем всем жителям </w:t>
      </w:r>
      <w:r w:rsidR="0093737E" w:rsidRPr="002939FB">
        <w:rPr>
          <w:rFonts w:ascii="Times New Roman" w:hAnsi="Times New Roman" w:cs="Times New Roman"/>
          <w:sz w:val="28"/>
          <w:szCs w:val="28"/>
        </w:rPr>
        <w:t>проходить профилактические и диспансерные осмотры в поликлиник</w:t>
      </w:r>
      <w:r w:rsidRPr="002939FB">
        <w:rPr>
          <w:rFonts w:ascii="Times New Roman" w:hAnsi="Times New Roman" w:cs="Times New Roman"/>
          <w:sz w:val="28"/>
          <w:szCs w:val="28"/>
        </w:rPr>
        <w:t xml:space="preserve">е. </w:t>
      </w:r>
      <w:r w:rsidR="0093737E" w:rsidRPr="002939FB">
        <w:rPr>
          <w:rFonts w:ascii="Times New Roman" w:hAnsi="Times New Roman" w:cs="Times New Roman"/>
          <w:sz w:val="28"/>
          <w:szCs w:val="28"/>
        </w:rPr>
        <w:t xml:space="preserve">Даже при небольших жалобах, врач сможет назначить </w:t>
      </w:r>
      <w:r w:rsidRPr="002939FB">
        <w:rPr>
          <w:rFonts w:ascii="Times New Roman" w:hAnsi="Times New Roman" w:cs="Times New Roman"/>
          <w:sz w:val="28"/>
          <w:szCs w:val="28"/>
        </w:rPr>
        <w:t>углубленно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9FB">
        <w:rPr>
          <w:rFonts w:ascii="Times New Roman" w:hAnsi="Times New Roman" w:cs="Times New Roman"/>
          <w:sz w:val="28"/>
          <w:szCs w:val="28"/>
        </w:rPr>
        <w:t xml:space="preserve"> диспансерно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9F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 xml:space="preserve">е. В программу диспансеризации взрослого населения входит несколько обследований, направленных на выявление патологии толстой кишки: </w:t>
      </w:r>
      <w:r w:rsidR="00210EEB" w:rsidRPr="00257C38">
        <w:rPr>
          <w:rFonts w:ascii="Times New Roman" w:hAnsi="Times New Roman" w:cs="Times New Roman"/>
          <w:sz w:val="28"/>
          <w:szCs w:val="28"/>
        </w:rPr>
        <w:t>пальцевое исследование прямой кишки</w:t>
      </w:r>
      <w:r>
        <w:rPr>
          <w:rFonts w:ascii="Times New Roman" w:hAnsi="Times New Roman" w:cs="Times New Roman"/>
          <w:sz w:val="28"/>
          <w:szCs w:val="28"/>
        </w:rPr>
        <w:t xml:space="preserve">, анализ кала </w:t>
      </w:r>
      <w:r w:rsidR="00210EEB" w:rsidRPr="00257C38">
        <w:rPr>
          <w:rFonts w:ascii="Times New Roman" w:hAnsi="Times New Roman" w:cs="Times New Roman"/>
          <w:sz w:val="28"/>
          <w:szCs w:val="28"/>
        </w:rPr>
        <w:t>для анализа на скрытую кровь  л</w:t>
      </w:r>
      <w:r>
        <w:rPr>
          <w:rFonts w:ascii="Times New Roman" w:hAnsi="Times New Roman" w:cs="Times New Roman"/>
          <w:sz w:val="28"/>
          <w:szCs w:val="28"/>
        </w:rPr>
        <w:t xml:space="preserve">юдям </w:t>
      </w:r>
      <w:r w:rsidR="00210EEB" w:rsidRPr="00257C38">
        <w:rPr>
          <w:rFonts w:ascii="Times New Roman" w:hAnsi="Times New Roman" w:cs="Times New Roman"/>
          <w:sz w:val="28"/>
          <w:szCs w:val="28"/>
        </w:rPr>
        <w:t>в возрасте старше 40 лет.</w:t>
      </w:r>
      <w:r>
        <w:rPr>
          <w:rFonts w:ascii="Times New Roman" w:hAnsi="Times New Roman" w:cs="Times New Roman"/>
          <w:sz w:val="28"/>
          <w:szCs w:val="28"/>
        </w:rPr>
        <w:t xml:space="preserve"> По показаниям назначается инструментальное обследование с осмотром слизистой кишки: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фиброколоноскопия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210EEB" w:rsidRPr="00257C38">
        <w:rPr>
          <w:rFonts w:ascii="Times New Roman" w:hAnsi="Times New Roman" w:cs="Times New Roman"/>
          <w:sz w:val="28"/>
          <w:szCs w:val="28"/>
        </w:rPr>
        <w:t>рригоскопия</w:t>
      </w:r>
      <w:proofErr w:type="spellEnd"/>
      <w:r w:rsidR="00210EEB" w:rsidRPr="0025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рентген</w:t>
      </w:r>
      <w:r w:rsidR="002E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контролем. </w:t>
      </w:r>
    </w:p>
    <w:p w:rsidR="003B237D" w:rsidRDefault="002E0DD1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F11C6" w:rsidRPr="009F11C6">
        <w:rPr>
          <w:rFonts w:ascii="Times New Roman" w:hAnsi="Times New Roman" w:cs="Times New Roman"/>
          <w:sz w:val="28"/>
          <w:szCs w:val="28"/>
        </w:rPr>
        <w:t xml:space="preserve">обнаружении полипов и при отсутствии других противопоказаний, </w:t>
      </w:r>
      <w:r>
        <w:rPr>
          <w:rFonts w:ascii="Times New Roman" w:hAnsi="Times New Roman" w:cs="Times New Roman"/>
          <w:sz w:val="28"/>
          <w:szCs w:val="28"/>
        </w:rPr>
        <w:t>желательно их удаление для профилактики развития опухолей толстой кишки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2D4" w:rsidRPr="00257C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42D4" w:rsidRPr="00257C38">
        <w:rPr>
          <w:rFonts w:ascii="Times New Roman" w:hAnsi="Times New Roman" w:cs="Times New Roman"/>
          <w:sz w:val="28"/>
          <w:szCs w:val="28"/>
        </w:rPr>
        <w:t xml:space="preserve">о месту прикрепления при обнаружении тревожных симптомов. </w:t>
      </w:r>
    </w:p>
    <w:p w:rsidR="00257C38" w:rsidRPr="00257C38" w:rsidRDefault="00257C38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38">
        <w:rPr>
          <w:rFonts w:ascii="Times New Roman" w:hAnsi="Times New Roman" w:cs="Times New Roman"/>
          <w:sz w:val="28"/>
          <w:szCs w:val="28"/>
        </w:rPr>
        <w:t>При наличии направления жители Самарской области могут пройти более углубленн</w:t>
      </w:r>
      <w:r w:rsidR="002E0DD1">
        <w:rPr>
          <w:rFonts w:ascii="Times New Roman" w:hAnsi="Times New Roman" w:cs="Times New Roman"/>
          <w:sz w:val="28"/>
          <w:szCs w:val="28"/>
        </w:rPr>
        <w:t>ое диагностическое обследование в Ц</w:t>
      </w:r>
      <w:r w:rsidRPr="00257C38">
        <w:rPr>
          <w:rFonts w:ascii="Times New Roman" w:hAnsi="Times New Roman" w:cs="Times New Roman"/>
          <w:sz w:val="28"/>
          <w:szCs w:val="28"/>
        </w:rPr>
        <w:t>ентра</w:t>
      </w:r>
      <w:r w:rsidR="002E0DD1">
        <w:rPr>
          <w:rFonts w:ascii="Times New Roman" w:hAnsi="Times New Roman" w:cs="Times New Roman"/>
          <w:sz w:val="28"/>
          <w:szCs w:val="28"/>
        </w:rPr>
        <w:t>х</w:t>
      </w:r>
      <w:r w:rsidRPr="00257C38">
        <w:rPr>
          <w:rFonts w:ascii="Times New Roman" w:hAnsi="Times New Roman" w:cs="Times New Roman"/>
          <w:sz w:val="28"/>
          <w:szCs w:val="28"/>
        </w:rPr>
        <w:t xml:space="preserve"> амбул</w:t>
      </w:r>
      <w:r>
        <w:rPr>
          <w:rFonts w:ascii="Times New Roman" w:hAnsi="Times New Roman" w:cs="Times New Roman"/>
          <w:sz w:val="28"/>
          <w:szCs w:val="28"/>
        </w:rPr>
        <w:t>аторной онкологической помощи (</w:t>
      </w:r>
      <w:r w:rsidRPr="00257C38">
        <w:rPr>
          <w:rFonts w:ascii="Times New Roman" w:hAnsi="Times New Roman" w:cs="Times New Roman"/>
          <w:sz w:val="28"/>
          <w:szCs w:val="28"/>
        </w:rPr>
        <w:t>ЦАОП). В настоя</w:t>
      </w:r>
      <w:r w:rsidR="002E0DD1">
        <w:rPr>
          <w:rFonts w:ascii="Times New Roman" w:hAnsi="Times New Roman" w:cs="Times New Roman"/>
          <w:sz w:val="28"/>
          <w:szCs w:val="28"/>
        </w:rPr>
        <w:t>щ</w:t>
      </w:r>
      <w:r w:rsidRPr="00257C38">
        <w:rPr>
          <w:rFonts w:ascii="Times New Roman" w:hAnsi="Times New Roman" w:cs="Times New Roman"/>
          <w:sz w:val="28"/>
          <w:szCs w:val="28"/>
        </w:rPr>
        <w:t xml:space="preserve">ее время в регионе </w:t>
      </w:r>
      <w:r w:rsidR="002E0DD1">
        <w:rPr>
          <w:rFonts w:ascii="Times New Roman" w:hAnsi="Times New Roman" w:cs="Times New Roman"/>
          <w:sz w:val="28"/>
          <w:szCs w:val="28"/>
        </w:rPr>
        <w:t xml:space="preserve">прием ведут в </w:t>
      </w:r>
      <w:r w:rsidRPr="00257C3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57C38">
        <w:rPr>
          <w:rFonts w:ascii="Times New Roman" w:hAnsi="Times New Roman" w:cs="Times New Roman"/>
          <w:sz w:val="28"/>
          <w:szCs w:val="28"/>
        </w:rPr>
        <w:t>ЦАОП</w:t>
      </w:r>
      <w:r w:rsidR="002E0DD1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2E0DD1">
        <w:rPr>
          <w:rFonts w:ascii="Times New Roman" w:hAnsi="Times New Roman" w:cs="Times New Roman"/>
          <w:sz w:val="28"/>
          <w:szCs w:val="28"/>
        </w:rPr>
        <w:t xml:space="preserve">: в </w:t>
      </w:r>
      <w:r w:rsidRPr="00257C38">
        <w:rPr>
          <w:rFonts w:ascii="Times New Roman" w:hAnsi="Times New Roman" w:cs="Times New Roman"/>
          <w:sz w:val="28"/>
          <w:szCs w:val="28"/>
        </w:rPr>
        <w:t>городск</w:t>
      </w:r>
      <w:r w:rsidR="002E0DD1">
        <w:rPr>
          <w:rFonts w:ascii="Times New Roman" w:hAnsi="Times New Roman" w:cs="Times New Roman"/>
          <w:sz w:val="28"/>
          <w:szCs w:val="28"/>
        </w:rPr>
        <w:t>их</w:t>
      </w:r>
      <w:r w:rsidRPr="00257C38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2E0DD1">
        <w:rPr>
          <w:rFonts w:ascii="Times New Roman" w:hAnsi="Times New Roman" w:cs="Times New Roman"/>
          <w:sz w:val="28"/>
          <w:szCs w:val="28"/>
        </w:rPr>
        <w:t xml:space="preserve">ах </w:t>
      </w:r>
      <w:r w:rsidRPr="00257C38">
        <w:rPr>
          <w:rFonts w:ascii="Times New Roman" w:hAnsi="Times New Roman" w:cs="Times New Roman"/>
          <w:sz w:val="28"/>
          <w:szCs w:val="28"/>
        </w:rPr>
        <w:t>№4  и №8 г.</w:t>
      </w:r>
      <w:r w:rsidR="009B04BA">
        <w:rPr>
          <w:rFonts w:ascii="Times New Roman" w:hAnsi="Times New Roman" w:cs="Times New Roman"/>
          <w:sz w:val="28"/>
          <w:szCs w:val="28"/>
        </w:rPr>
        <w:t xml:space="preserve"> </w:t>
      </w:r>
      <w:r w:rsidRPr="00257C38">
        <w:rPr>
          <w:rFonts w:ascii="Times New Roman" w:hAnsi="Times New Roman" w:cs="Times New Roman"/>
          <w:sz w:val="28"/>
          <w:szCs w:val="28"/>
        </w:rPr>
        <w:t>Самара, городской поликлиник</w:t>
      </w:r>
      <w:r w:rsidR="002E0DD1">
        <w:rPr>
          <w:rFonts w:ascii="Times New Roman" w:hAnsi="Times New Roman" w:cs="Times New Roman"/>
          <w:sz w:val="28"/>
          <w:szCs w:val="28"/>
        </w:rPr>
        <w:t>е</w:t>
      </w:r>
      <w:r w:rsidRPr="00257C38">
        <w:rPr>
          <w:rFonts w:ascii="Times New Roman" w:hAnsi="Times New Roman" w:cs="Times New Roman"/>
          <w:sz w:val="28"/>
          <w:szCs w:val="28"/>
        </w:rPr>
        <w:t xml:space="preserve"> №3 г.</w:t>
      </w:r>
      <w:r w:rsidR="009B04BA">
        <w:rPr>
          <w:rFonts w:ascii="Times New Roman" w:hAnsi="Times New Roman" w:cs="Times New Roman"/>
          <w:sz w:val="28"/>
          <w:szCs w:val="28"/>
        </w:rPr>
        <w:t xml:space="preserve"> </w:t>
      </w:r>
      <w:r w:rsidRPr="00257C38">
        <w:rPr>
          <w:rFonts w:ascii="Times New Roman" w:hAnsi="Times New Roman" w:cs="Times New Roman"/>
          <w:sz w:val="28"/>
          <w:szCs w:val="28"/>
        </w:rPr>
        <w:t xml:space="preserve">Тольятти и на базе Центрально городской больницы г. Сызрань. </w:t>
      </w:r>
    </w:p>
    <w:p w:rsidR="003B237D" w:rsidRPr="00257C38" w:rsidRDefault="003B237D" w:rsidP="002E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37D" w:rsidRPr="00257C38" w:rsidRDefault="003B237D" w:rsidP="002E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38">
        <w:rPr>
          <w:rFonts w:ascii="Times New Roman" w:hAnsi="Times New Roman" w:cs="Times New Roman"/>
          <w:b/>
          <w:sz w:val="28"/>
          <w:szCs w:val="28"/>
        </w:rPr>
        <w:t>Будьте внимательны к своему здоровью!</w:t>
      </w:r>
    </w:p>
    <w:p w:rsidR="00210EEB" w:rsidRPr="00257C38" w:rsidRDefault="003B237D" w:rsidP="002E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38">
        <w:rPr>
          <w:rFonts w:ascii="Times New Roman" w:hAnsi="Times New Roman" w:cs="Times New Roman"/>
          <w:b/>
          <w:sz w:val="28"/>
          <w:szCs w:val="28"/>
        </w:rPr>
        <w:t>Любые нарушения функции кишечника, такие как запоры, диарея, появление крови в стуле, должны быть сигналом для немедленного обращения к врачу.</w:t>
      </w:r>
    </w:p>
    <w:sectPr w:rsidR="00210EEB" w:rsidRPr="00257C38" w:rsidSect="009F11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CB"/>
    <w:rsid w:val="00082B75"/>
    <w:rsid w:val="00210EEB"/>
    <w:rsid w:val="00257C38"/>
    <w:rsid w:val="00290A4E"/>
    <w:rsid w:val="002939FB"/>
    <w:rsid w:val="002C2410"/>
    <w:rsid w:val="002E0DD1"/>
    <w:rsid w:val="003B237D"/>
    <w:rsid w:val="003F4AEB"/>
    <w:rsid w:val="007E00D3"/>
    <w:rsid w:val="00807551"/>
    <w:rsid w:val="008615CB"/>
    <w:rsid w:val="009342D4"/>
    <w:rsid w:val="0093737E"/>
    <w:rsid w:val="009B04BA"/>
    <w:rsid w:val="009C506A"/>
    <w:rsid w:val="009F11C6"/>
    <w:rsid w:val="00B3586A"/>
    <w:rsid w:val="00C24505"/>
    <w:rsid w:val="00F109C2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Юданова Алена Андреевна</dc:creator>
  <cp:lastModifiedBy>Золотарева Татьяна Геннадьевна</cp:lastModifiedBy>
  <cp:revision>8</cp:revision>
  <dcterms:created xsi:type="dcterms:W3CDTF">2021-08-12T09:10:00Z</dcterms:created>
  <dcterms:modified xsi:type="dcterms:W3CDTF">2021-09-01T04:58:00Z</dcterms:modified>
</cp:coreProperties>
</file>