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D517E" w14:textId="77777777" w:rsidR="00541317" w:rsidRDefault="001418FA">
      <w:pPr>
        <w:jc w:val="center"/>
      </w:pPr>
      <w:r>
        <w:rPr>
          <w:noProof/>
        </w:rPr>
        <w:drawing>
          <wp:inline distT="0" distB="0" distL="0" distR="0" wp14:anchorId="095C84CC" wp14:editId="3D5F3B89">
            <wp:extent cx="2189253" cy="44291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9253" cy="442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CC4430" w14:textId="77777777" w:rsidR="00541317" w:rsidRDefault="00541317">
      <w:pPr>
        <w:jc w:val="center"/>
        <w:rPr>
          <w:b/>
        </w:rPr>
      </w:pPr>
    </w:p>
    <w:p w14:paraId="0360B11E" w14:textId="77777777" w:rsidR="00541317" w:rsidRDefault="001418FA">
      <w:pPr>
        <w:jc w:val="center"/>
      </w:pPr>
      <w:r>
        <w:rPr>
          <w:b/>
        </w:rPr>
        <w:t>Стартовало народное голосование в рамках конкурса «Вкусы России»</w:t>
      </w:r>
      <w:r>
        <w:br/>
      </w:r>
    </w:p>
    <w:p w14:paraId="2F7790E9" w14:textId="77777777" w:rsidR="00541317" w:rsidRDefault="001418FA">
      <w:r>
        <w:t>С 20 октября по 7 ноября проходит народное голосование в рамках второго Национального конкурса региональных брендов продуктов питания «Вкусы России». Каждый житель нашей страны может отдать свой голос на официальном сайте конкурса, поддержав три любимых пр</w:t>
      </w:r>
      <w:r>
        <w:t>одукта. Тройка победителей в этой номинации будет определена большинством голосов.</w:t>
      </w:r>
    </w:p>
    <w:p w14:paraId="18FEF94A" w14:textId="77777777" w:rsidR="00541317" w:rsidRDefault="00541317"/>
    <w:p w14:paraId="08AE39AB" w14:textId="77777777" w:rsidR="00541317" w:rsidRDefault="001418FA">
      <w:pPr>
        <w:rPr>
          <w:b/>
        </w:rPr>
      </w:pPr>
      <w:r>
        <w:t>В этом году 84 региона России представляют свои уникальные продовольственные бренды. «С некоторыми из них массовый потребитель хорошо знаком, но есть и много локальных, о к</w:t>
      </w:r>
      <w:r>
        <w:t>оторых почти никто не знает. Они стали настоящим открытием конкурса и в очередной раз дали возможность убедиться в практически неисчерпаемых гастрономических богатствах нашей страны. Рассказать людям о таких продуктах и их истории, познакомить с небольшими</w:t>
      </w:r>
      <w:r>
        <w:t xml:space="preserve"> хозяйствами, которые производят необычную и качественную продукцию, помочь фермерам в ее продвижении и сбыте — это и есть главная задача «Вкусов России». Мы видим, как конкурс стимулирует предпринимателей расти, помогает развитию агротуризма и в целом сел</w:t>
      </w:r>
      <w:r>
        <w:t xml:space="preserve">ьских территорий. Уверен, что в этом году он пройдет не менее успешно, чем в прошлом, и позволит миллионам россиян больше узнать о разнообразной кухне регионов нашей страны», — отметил </w:t>
      </w:r>
      <w:r>
        <w:rPr>
          <w:b/>
        </w:rPr>
        <w:t>Министр сельского хозяйства Дмитрий Патрушев.</w:t>
      </w:r>
    </w:p>
    <w:p w14:paraId="1EE707ED" w14:textId="77777777" w:rsidR="00541317" w:rsidRDefault="00541317"/>
    <w:p w14:paraId="2027C86C" w14:textId="77777777" w:rsidR="00541317" w:rsidRDefault="001418FA">
      <w:r>
        <w:t>Среди более 700 участник</w:t>
      </w:r>
      <w:r>
        <w:t>ов есть как старинные блюда, история которых насчитывает несколько веков, так и относительно молодые и перспективные бренды, созданные или возрожденные фермерами в последнее десятилетие. Для производителей конкурс не только открывает широкие возможности по</w:t>
      </w:r>
      <w:r>
        <w:t xml:space="preserve"> продвижению продукта, но и позволяет расширить компетенции в сфере агробизнеса, маркетинга, организации сбыта. На это направлена специальная образовательная программа, включающая наиболее важные для аграриев вопросы: бизнес планирование, сотрудничество с </w:t>
      </w:r>
      <w:r>
        <w:t xml:space="preserve">магазинами, маркетплейсами и ресторанами, использование инструментов господдержки, развитие агротуризма и другие темы. </w:t>
      </w:r>
    </w:p>
    <w:p w14:paraId="314088FD" w14:textId="77777777" w:rsidR="00541317" w:rsidRDefault="00541317"/>
    <w:p w14:paraId="13D41CC4" w14:textId="77777777" w:rsidR="00541317" w:rsidRDefault="001418FA">
      <w:r>
        <w:t>В 2020 году участие в народном голосовании конкурса приняли свыше 1 миллиона россиян, которые определили трех фаворитов среди почти 500</w:t>
      </w:r>
      <w:r>
        <w:t xml:space="preserve"> брендов. Победителями в номинации «Нас выбирают» стали бурятские </w:t>
      </w:r>
      <w:proofErr w:type="spellStart"/>
      <w:r>
        <w:t>буузы</w:t>
      </w:r>
      <w:proofErr w:type="spellEnd"/>
      <w:r>
        <w:t>, сыры Подмосковья и дагестанская баранина.</w:t>
      </w:r>
      <w:r>
        <w:br/>
      </w:r>
      <w:r>
        <w:br/>
        <w:t>«Уже второй год мы поддерживаем конкурс «Вкусы России», потому что видим в этом отличную возможность показать жителям страны продукты, котор</w:t>
      </w:r>
      <w:r>
        <w:t>ые олицетворяют культуру целых регионов, но пока малоизвестны за их пределами. Первый конкурс в 2020 году показал интерес людей к этой теме. С помощью продуктов и блюд можно узнать традиции, историю регионов. Понять, как много интересных вкусов вы еще не п</w:t>
      </w:r>
      <w:r>
        <w:t xml:space="preserve">робовали. Особенно учитывая то, что многие из них действительно уникальны и не встречаются нигде больше. И мы будем очень рады, если такие продукты появятся на </w:t>
      </w:r>
      <w:r>
        <w:lastRenderedPageBreak/>
        <w:t xml:space="preserve">полках наших магазинах и будут доступны жителям всей страны», – отметил </w:t>
      </w:r>
      <w:r>
        <w:rPr>
          <w:b/>
        </w:rPr>
        <w:t>генеральный директор «Ма</w:t>
      </w:r>
      <w:r>
        <w:rPr>
          <w:b/>
        </w:rPr>
        <w:t xml:space="preserve">гнита» Ян </w:t>
      </w:r>
      <w:proofErr w:type="spellStart"/>
      <w:r>
        <w:rPr>
          <w:b/>
        </w:rPr>
        <w:t>Дюннинг</w:t>
      </w:r>
      <w:proofErr w:type="spellEnd"/>
      <w:r>
        <w:t>.</w:t>
      </w:r>
    </w:p>
    <w:p w14:paraId="4B605049" w14:textId="77777777" w:rsidR="00541317" w:rsidRDefault="001418FA">
      <w:pPr>
        <w:spacing w:before="240" w:after="240"/>
        <w:jc w:val="both"/>
      </w:pPr>
      <w:proofErr w:type="spellStart"/>
      <w:r>
        <w:rPr>
          <w:b/>
        </w:rPr>
        <w:t>Cправка</w:t>
      </w:r>
      <w:proofErr w:type="spellEnd"/>
      <w:r>
        <w:rPr>
          <w:b/>
        </w:rPr>
        <w:t>:</w:t>
      </w:r>
      <w:r>
        <w:t xml:space="preserve"> организатором Национального конкурса региональных брендов продуктов питания «Вкусы России» является Министерство сельского хозяйства РФ. Конкурс был создан для популяризации региональных брендов питания и поддержки малого агроби</w:t>
      </w:r>
      <w:r>
        <w:t>знеса. Представить региональные бренды на конкурсе могли сельскохозяйственные потребительские кооперативы, отраслевые союзы, а также региональные органы управления АПК.</w:t>
      </w:r>
    </w:p>
    <w:p w14:paraId="48F4EC7E" w14:textId="77777777" w:rsidR="00541317" w:rsidRDefault="001418FA">
      <w:pPr>
        <w:spacing w:before="240" w:after="240"/>
        <w:jc w:val="both"/>
      </w:pPr>
      <w:r>
        <w:t>Генеральным партнером конкурса и учредителем номинации «Загляните на огонек» для брендо</w:t>
      </w:r>
      <w:r>
        <w:t>в, оказывающих влияние на развитие туристического потенциала территории, выступает АО «</w:t>
      </w:r>
      <w:proofErr w:type="spellStart"/>
      <w:r>
        <w:t>Россельхозбанк</w:t>
      </w:r>
      <w:proofErr w:type="spellEnd"/>
      <w:r>
        <w:t xml:space="preserve">». Кроме того, курировать различные номинации и оказывать содействие в популяризации брендов будут розничная сеть «Магнит» – партнер конкурса и учредитель </w:t>
      </w:r>
      <w:r>
        <w:t>номинации «Нас выбирают» и ОАО «РЖД» – партнер конкурса и учредитель номинации «Кулинарное наследие». Также партнером конкурса выступает АО «Росагролизинг».</w:t>
      </w:r>
    </w:p>
    <w:p w14:paraId="77216DCB" w14:textId="77777777" w:rsidR="00541317" w:rsidRDefault="001418FA">
      <w:pPr>
        <w:spacing w:before="240" w:after="240"/>
        <w:jc w:val="both"/>
      </w:pPr>
      <w:r>
        <w:t xml:space="preserve">С 20 октября по 7 ноября на сайте </w:t>
      </w:r>
      <w:hyperlink r:id="rId6">
        <w:proofErr w:type="spellStart"/>
        <w:proofErr w:type="gramStart"/>
        <w:r>
          <w:rPr>
            <w:color w:val="1155CC"/>
            <w:u w:val="single"/>
          </w:rPr>
          <w:t>вкусыроссии.рф</w:t>
        </w:r>
        <w:proofErr w:type="spellEnd"/>
        <w:proofErr w:type="gramEnd"/>
      </w:hyperlink>
      <w:r>
        <w:t xml:space="preserve"> прохо</w:t>
      </w:r>
      <w:r>
        <w:t>дит Народное голосование, в ходе которого каждый житель России сможет поддержать любимый продукт и свой регион. По итогам конкурса будут определены финалисты в 8 номинациях.</w:t>
      </w:r>
    </w:p>
    <w:p w14:paraId="587E04A6" w14:textId="77777777" w:rsidR="00541317" w:rsidRDefault="00541317">
      <w:pPr>
        <w:spacing w:after="160" w:line="259" w:lineRule="auto"/>
        <w:jc w:val="center"/>
      </w:pPr>
    </w:p>
    <w:p w14:paraId="7585308A" w14:textId="77777777" w:rsidR="00541317" w:rsidRDefault="001418FA">
      <w:pPr>
        <w:spacing w:after="160" w:line="259" w:lineRule="auto"/>
        <w:jc w:val="center"/>
        <w:rPr>
          <w:color w:val="1155CC"/>
          <w:u w:val="single"/>
        </w:rPr>
      </w:pPr>
      <w:hyperlink r:id="rId7">
        <w:r>
          <w:rPr>
            <w:color w:val="1155CC"/>
            <w:u w:val="single"/>
          </w:rPr>
          <w:t>Сайт</w:t>
        </w:r>
      </w:hyperlink>
      <w:r>
        <w:t xml:space="preserve"> | </w:t>
      </w:r>
      <w:hyperlink r:id="rId8">
        <w:proofErr w:type="spellStart"/>
        <w:r>
          <w:rPr>
            <w:color w:val="1155CC"/>
            <w:u w:val="single"/>
          </w:rPr>
          <w:t>Instagram</w:t>
        </w:r>
        <w:proofErr w:type="spellEnd"/>
      </w:hyperlink>
      <w:r>
        <w:t xml:space="preserve"> | </w:t>
      </w:r>
      <w:hyperlink r:id="rId9">
        <w:proofErr w:type="spellStart"/>
        <w:r>
          <w:rPr>
            <w:color w:val="1155CC"/>
            <w:u w:val="single"/>
          </w:rPr>
          <w:t>Facebook</w:t>
        </w:r>
        <w:proofErr w:type="spellEnd"/>
      </w:hyperlink>
      <w:r>
        <w:t xml:space="preserve"> | </w:t>
      </w:r>
      <w:hyperlink r:id="rId10">
        <w:proofErr w:type="spellStart"/>
        <w:r>
          <w:rPr>
            <w:color w:val="1155CC"/>
            <w:u w:val="single"/>
          </w:rPr>
          <w:t>ВКонтакт</w:t>
        </w:r>
      </w:hyperlink>
      <w:r>
        <w:rPr>
          <w:color w:val="1155CC"/>
          <w:u w:val="single"/>
        </w:rPr>
        <w:t>е</w:t>
      </w:r>
      <w:proofErr w:type="spellEnd"/>
      <w:r>
        <w:t xml:space="preserve"> | </w:t>
      </w:r>
      <w:hyperlink r:id="rId11">
        <w:r>
          <w:rPr>
            <w:color w:val="1155CC"/>
            <w:u w:val="single"/>
          </w:rPr>
          <w:t>Фото</w:t>
        </w:r>
      </w:hyperlink>
    </w:p>
    <w:p w14:paraId="11A40EFA" w14:textId="77777777" w:rsidR="00541317" w:rsidRDefault="00541317">
      <w:pPr>
        <w:spacing w:after="160" w:line="259" w:lineRule="auto"/>
        <w:jc w:val="center"/>
      </w:pPr>
    </w:p>
    <w:p w14:paraId="40654D8A" w14:textId="77777777" w:rsidR="00541317" w:rsidRDefault="00541317">
      <w:bookmarkStart w:id="0" w:name="_GoBack"/>
      <w:bookmarkEnd w:id="0"/>
    </w:p>
    <w:sectPr w:rsidR="0054131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17"/>
    <w:rsid w:val="001418FA"/>
    <w:rsid w:val="0054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42CD"/>
  <w15:docId w15:val="{B33E56A4-6901-405F-80D4-FBA174C5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ussiantast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ssiantaste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siantastes.ru/" TargetMode="External"/><Relationship Id="rId11" Type="http://schemas.openxmlformats.org/officeDocument/2006/relationships/hyperlink" Target="https://drive.google.com/drive/folders/1nfPKq6fkA3Yfd-732hRI5eflhtO7V279?usp=sharing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vk.com/russiantas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russiantast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ROKKLZWhZ465AgHcKJzmUFtr+A==">AMUW2mXCXmOIRZ5iUq9Dt/EcvrdQu0vM6r9VIODIJ+jNHEX4gHzH3uXWzV9uaUZ+LUPW8v9BxiwBxLgYzZOTtgT4KFZ9DiD98bB9ZlwRfVVMksoC37M2QS8=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Dasha</cp:lastModifiedBy>
  <cp:revision>2</cp:revision>
  <dcterms:created xsi:type="dcterms:W3CDTF">2021-10-19T06:30:00Z</dcterms:created>
  <dcterms:modified xsi:type="dcterms:W3CDTF">2021-10-19T06:30:00Z</dcterms:modified>
</cp:coreProperties>
</file>