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01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2526664</wp:posOffset>
                </wp:positionH>
                <wp:positionV relativeFrom="paragraph">
                  <wp:posOffset>-268605</wp:posOffset>
                </wp:positionV>
                <wp:extent cx="3648075" cy="1849120"/>
                <wp:effectExtent l="0" t="0" r="28575" b="17780"/>
                <wp:wrapNone/>
                <wp:docPr id="5" name="Блок-схема: несколько документо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84912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F01" w:rsidRDefault="007D2F01" w:rsidP="007D2F0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7D2F01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Мухановские</w:t>
                            </w:r>
                            <w:proofErr w:type="spellEnd"/>
                          </w:p>
                          <w:p w:rsidR="007D2F01" w:rsidRDefault="007D2F01" w:rsidP="007D2F0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D2F01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вести</w:t>
                            </w:r>
                          </w:p>
                          <w:p w:rsidR="007D2F01" w:rsidRDefault="007D2F01" w:rsidP="007D2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5" o:spid="_x0000_s1026" type="#_x0000_t115" style="position:absolute;margin-left:198.95pt;margin-top:-21.15pt;width:287.25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">
                <v:textbox>
                  <w:txbxContent>
                    <w:p w:rsidR="007D2F01" w:rsidRDefault="007D2F01" w:rsidP="007D2F0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7D2F01"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Мухановские</w:t>
                      </w:r>
                      <w:proofErr w:type="spellEnd"/>
                    </w:p>
                    <w:p w:rsidR="007D2F01" w:rsidRDefault="007D2F01" w:rsidP="007D2F0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D2F01"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вести</w:t>
                      </w:r>
                    </w:p>
                    <w:p w:rsidR="007D2F01" w:rsidRDefault="007D2F01" w:rsidP="007D2F0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1721485" cy="15824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82420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F01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2F01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2F01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2F01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2F01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2F01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2F01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2F01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2F01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2F01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2F01" w:rsidRPr="00064E56" w:rsidRDefault="007D2F01" w:rsidP="007D2F01">
      <w:pPr>
        <w:tabs>
          <w:tab w:val="left" w:pos="6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4E56">
        <w:rPr>
          <w:rFonts w:ascii="Times New Roman" w:hAnsi="Times New Roman"/>
          <w:b/>
          <w:sz w:val="20"/>
          <w:szCs w:val="20"/>
        </w:rPr>
        <w:t xml:space="preserve">Ежемесячная информационная газета </w:t>
      </w:r>
      <w:r w:rsidRPr="00064E56">
        <w:rPr>
          <w:rFonts w:ascii="Times New Roman" w:hAnsi="Times New Roman"/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</w:tblGrid>
      <w:tr w:rsidR="007D2F01" w:rsidRPr="00064E56" w:rsidTr="00DF4BC6">
        <w:trPr>
          <w:trHeight w:val="407"/>
        </w:trPr>
        <w:tc>
          <w:tcPr>
            <w:tcW w:w="4889" w:type="dxa"/>
          </w:tcPr>
          <w:p w:rsidR="007D2F01" w:rsidRPr="00064E56" w:rsidRDefault="007D2F01" w:rsidP="00DF4BC6">
            <w:pPr>
              <w:tabs>
                <w:tab w:val="left" w:pos="1495"/>
                <w:tab w:val="left" w:pos="3586"/>
                <w:tab w:val="left" w:pos="6826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E5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 (479)</w:t>
            </w:r>
            <w:r w:rsidRPr="00064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 10.05.2022</w:t>
            </w:r>
          </w:p>
        </w:tc>
      </w:tr>
    </w:tbl>
    <w:p w:rsidR="007D2F01" w:rsidRDefault="007D2F01" w:rsidP="007D2F01">
      <w:pPr>
        <w:pBdr>
          <w:bottom w:val="single" w:sz="12" w:space="1" w:color="auto"/>
        </w:pBdr>
        <w:tabs>
          <w:tab w:val="left" w:pos="1495"/>
          <w:tab w:val="left" w:pos="3586"/>
          <w:tab w:val="left" w:pos="68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064E56">
        <w:rPr>
          <w:rFonts w:ascii="Times New Roman" w:hAnsi="Times New Roman"/>
          <w:b/>
          <w:sz w:val="20"/>
          <w:szCs w:val="20"/>
        </w:rPr>
        <w:t xml:space="preserve"> сельского поселения Муханово</w:t>
      </w:r>
    </w:p>
    <w:p w:rsidR="007D2F01" w:rsidRDefault="007D2F01" w:rsidP="007D2F01">
      <w:pPr>
        <w:pStyle w:val="a9"/>
        <w:jc w:val="center"/>
        <w:rPr>
          <w:rFonts w:ascii="Times New Roman" w:hAnsi="Times New Roman"/>
          <w:sz w:val="20"/>
          <w:szCs w:val="20"/>
        </w:rPr>
        <w:sectPr w:rsidR="007D2F01" w:rsidSect="00C014F5">
          <w:headerReference w:type="even" r:id="rId5"/>
          <w:footerReference w:type="default" r:id="rId6"/>
          <w:pgSz w:w="11906" w:h="16838"/>
          <w:pgMar w:top="993" w:right="707" w:bottom="1418" w:left="851" w:header="851" w:footer="0" w:gutter="0"/>
          <w:cols w:space="708"/>
          <w:docGrid w:linePitch="360"/>
        </w:sectPr>
      </w:pPr>
    </w:p>
    <w:p w:rsidR="007D2F01" w:rsidRDefault="007D2F01" w:rsidP="007D2F0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7D2F01" w:rsidRPr="00BE7D0B" w:rsidRDefault="007D2F01" w:rsidP="007D2F01">
      <w:pPr>
        <w:pStyle w:val="a9"/>
        <w:jc w:val="center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jc w:val="center"/>
        <w:rPr>
          <w:rFonts w:ascii="Times New Roman" w:hAnsi="Times New Roman"/>
        </w:rPr>
      </w:pPr>
    </w:p>
    <w:p w:rsidR="007D2F01" w:rsidRPr="00BE7D0B" w:rsidRDefault="007D2F01" w:rsidP="007D2F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napToGrid w:val="0"/>
          <w:color w:val="333333"/>
        </w:rPr>
      </w:pPr>
      <w:r w:rsidRPr="00BE7D0B">
        <w:rPr>
          <w:rFonts w:ascii="Times New Roman" w:hAnsi="Times New Roman"/>
          <w:b/>
          <w:bCs/>
          <w:snapToGrid w:val="0"/>
          <w:color w:val="333333"/>
        </w:rPr>
        <w:t>ОФИЦИАЛЬНО</w:t>
      </w:r>
    </w:p>
    <w:p w:rsidR="007D2F01" w:rsidRPr="00BE7D0B" w:rsidRDefault="007D2F01" w:rsidP="007D2F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333333"/>
        </w:rPr>
      </w:pPr>
      <w:r w:rsidRPr="00BE7D0B">
        <w:rPr>
          <w:rFonts w:ascii="Times New Roman" w:hAnsi="Times New Roman"/>
          <w:b/>
          <w:bCs/>
          <w:snapToGrid w:val="0"/>
          <w:color w:val="333333"/>
        </w:rPr>
        <w:t xml:space="preserve">По результатам принятых прокуратурой района мерам, </w:t>
      </w:r>
      <w:r w:rsidRPr="00BE7D0B">
        <w:rPr>
          <w:rFonts w:ascii="Times New Roman" w:hAnsi="Times New Roman"/>
          <w:b/>
          <w:snapToGrid w:val="0"/>
          <w:color w:val="333333"/>
        </w:rPr>
        <w:t>должностное лицо Комитета по управлению имуществом Кинель-Черкасского района (долее Комитет) привлечено к административной ответственности за нарушение законодательства о контрактной системе в сфере реализации национального проекта «Культура».</w:t>
      </w:r>
    </w:p>
    <w:p w:rsidR="007D2F01" w:rsidRPr="00BE7D0B" w:rsidRDefault="007D2F01" w:rsidP="007D2F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333333"/>
        </w:rPr>
      </w:pPr>
    </w:p>
    <w:p w:rsidR="007D2F01" w:rsidRPr="00BE7D0B" w:rsidRDefault="007D2F01" w:rsidP="007D2F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color w:val="333333"/>
        </w:rPr>
      </w:pPr>
      <w:r w:rsidRPr="00BE7D0B">
        <w:rPr>
          <w:rFonts w:ascii="Times New Roman" w:hAnsi="Times New Roman"/>
          <w:bCs/>
          <w:snapToGrid w:val="0"/>
          <w:color w:val="333333"/>
        </w:rPr>
        <w:t>Прокуратурой района в марте 2022 года проведена проверка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в деятельности Комитета в ходе чего выявлены нарушения.</w:t>
      </w:r>
    </w:p>
    <w:p w:rsidR="007D2F01" w:rsidRPr="00BE7D0B" w:rsidRDefault="007D2F01" w:rsidP="007D2F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color w:val="333333"/>
        </w:rPr>
      </w:pPr>
      <w:r w:rsidRPr="00BE7D0B">
        <w:rPr>
          <w:rFonts w:ascii="Times New Roman" w:hAnsi="Times New Roman"/>
          <w:bCs/>
          <w:snapToGrid w:val="0"/>
          <w:color w:val="333333"/>
        </w:rPr>
        <w:t xml:space="preserve">Так, в целях реализации национального проекта «Культура» Комитетом заключен муниципальный контракт на выполнение </w:t>
      </w:r>
      <w:proofErr w:type="spellStart"/>
      <w:r w:rsidRPr="00BE7D0B">
        <w:rPr>
          <w:rFonts w:ascii="Times New Roman" w:hAnsi="Times New Roman"/>
          <w:bCs/>
          <w:snapToGrid w:val="0"/>
          <w:color w:val="333333"/>
        </w:rPr>
        <w:t>строительно</w:t>
      </w:r>
      <w:proofErr w:type="spellEnd"/>
      <w:r w:rsidRPr="00BE7D0B">
        <w:rPr>
          <w:rFonts w:ascii="Times New Roman" w:hAnsi="Times New Roman"/>
          <w:bCs/>
          <w:snapToGrid w:val="0"/>
          <w:color w:val="333333"/>
        </w:rPr>
        <w:t xml:space="preserve"> - монтажных работ по объекту: «Проектирование и строительство культурно-досугового центра сельского поселения Тимашево муниципального района Кинель-Черкасский», расположенного по адресу: Самарская область, Кинель-Черкасский район, с. Тимашево, ул. Двор Завода, д.13 Б. с ООО «ТЕТ А ТЕТ «М». Сроки выполнения работ установлены с 11.06.2021 по 31.12.2021.</w:t>
      </w:r>
    </w:p>
    <w:p w:rsidR="007D2F01" w:rsidRPr="00BE7D0B" w:rsidRDefault="007D2F01" w:rsidP="007D2F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color w:val="333333"/>
        </w:rPr>
      </w:pPr>
      <w:r w:rsidRPr="00BE7D0B">
        <w:rPr>
          <w:rFonts w:ascii="Times New Roman" w:hAnsi="Times New Roman"/>
          <w:bCs/>
          <w:snapToGrid w:val="0"/>
          <w:color w:val="333333"/>
        </w:rPr>
        <w:t>Оплата выполненных работ осуществлена заказчиком согласно платежного поручения № 67 только 22.02.2022, то есть с нарушением установленного Контрактом срока, что противоречит требованиям ФЗ №-44.</w:t>
      </w:r>
    </w:p>
    <w:p w:rsidR="007D2F01" w:rsidRDefault="007D2F01" w:rsidP="007D2F01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E7D0B">
        <w:rPr>
          <w:rFonts w:ascii="Times New Roman" w:hAnsi="Times New Roman"/>
          <w:snapToGrid w:val="0"/>
          <w:color w:val="333333"/>
        </w:rPr>
        <w:t xml:space="preserve">В связи с выявленными нарушениями прокуратурой района в отношении должностного лица Администрации района возбуждено дело об </w:t>
      </w:r>
      <w:r w:rsidRPr="00BE7D0B">
        <w:rPr>
          <w:rFonts w:ascii="Times New Roman" w:hAnsi="Times New Roman"/>
          <w:snapToGrid w:val="0"/>
          <w:color w:val="333333"/>
        </w:rPr>
        <w:t>административном правонарушении по статье 7.32.5 КоАП РФ (</w:t>
      </w:r>
      <w:r w:rsidRPr="00BE7D0B">
        <w:rPr>
          <w:rFonts w:ascii="Times New Roman" w:hAnsi="Times New Roman"/>
          <w:bCs/>
        </w:rPr>
        <w:t xml:space="preserve">нарушение срока и порядка оплаты товаров (работ, услуг) при осуществлении </w:t>
      </w:r>
      <w:bookmarkStart w:id="0" w:name="_GoBack"/>
      <w:bookmarkEnd w:id="0"/>
    </w:p>
    <w:p w:rsidR="007D2F01" w:rsidRPr="00BE7D0B" w:rsidRDefault="007D2F01" w:rsidP="007D2F0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  <w:bCs/>
        </w:rPr>
        <w:t>закупок для обеспечения государственных и муниципальных нужд</w:t>
      </w:r>
      <w:r w:rsidRPr="00BE7D0B">
        <w:rPr>
          <w:rFonts w:ascii="Times New Roman" w:hAnsi="Times New Roman"/>
        </w:rPr>
        <w:t>).</w:t>
      </w:r>
    </w:p>
    <w:p w:rsidR="007D2F01" w:rsidRPr="00BE7D0B" w:rsidRDefault="007D2F01" w:rsidP="007D2F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333333"/>
        </w:rPr>
      </w:pPr>
      <w:r w:rsidRPr="00BE7D0B">
        <w:rPr>
          <w:rFonts w:ascii="Times New Roman" w:hAnsi="Times New Roman"/>
          <w:snapToGrid w:val="0"/>
          <w:color w:val="333333"/>
        </w:rPr>
        <w:t>Постановлением Федеральной антимонопольной службой от 26.04.2022 должностное лицо признано виновным, назначено административное наказание в виде административного штрафа в размере 30 000 рублей.</w:t>
      </w:r>
    </w:p>
    <w:p w:rsidR="007D2F01" w:rsidRPr="00BE7D0B" w:rsidRDefault="007D2F01" w:rsidP="007D2F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333333"/>
        </w:rPr>
      </w:pPr>
      <w:r w:rsidRPr="00BE7D0B">
        <w:rPr>
          <w:rFonts w:ascii="Times New Roman" w:hAnsi="Times New Roman"/>
          <w:snapToGrid w:val="0"/>
          <w:color w:val="333333"/>
        </w:rPr>
        <w:t>Решение в законную силу не вступило.</w:t>
      </w:r>
    </w:p>
    <w:p w:rsidR="007D2F01" w:rsidRPr="00BE7D0B" w:rsidRDefault="007D2F01" w:rsidP="007D2F01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napToGrid w:val="0"/>
        </w:rPr>
      </w:pPr>
      <w:r w:rsidRPr="00BE7D0B">
        <w:rPr>
          <w:rFonts w:ascii="Times New Roman" w:hAnsi="Times New Roman"/>
          <w:b/>
          <w:snapToGrid w:val="0"/>
          <w:color w:val="333333"/>
        </w:rPr>
        <w:t>Прокуратура Кинель-Черкасского района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BE7D0B">
        <w:rPr>
          <w:rFonts w:ascii="Times New Roman" w:hAnsi="Times New Roman"/>
        </w:rPr>
        <w:t>НОВОСТИ СЕЛА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 xml:space="preserve">В истории СССР и России есть множество знаменательных праздников, но День Победы, который отмечается каждый год 9 мая, занимает особое место в сердцах граждан. Этот день знаменуется окончанием Великой Отечественной войны, и в 2022 году люди с разных уголков света будут отмечать 77-ю годовщину праздника. Предлагаем вспомнить историю Дня Победы, а также о его традициях, которые сложились за это время. 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 xml:space="preserve"> 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>Великая Отечественная война началась 22 июня 1941 года, а 8 мая 1945 года в Берлине был подписан окончательный акт о безоговорочной капитуляции фашисткой Германии и ее вооруженных сил. За четыре года войны домой не вернулись более 26 миллионов граждан СССР, и речь не только о погибших воинах, но и о мирных жителях.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 xml:space="preserve">Многие задаются вопросом, почему в России День Победы отмечается 9 мая в то время, как во многих других странах, которые также принимали участие </w:t>
      </w:r>
      <w:r w:rsidRPr="00BE7D0B">
        <w:rPr>
          <w:rFonts w:ascii="Times New Roman" w:hAnsi="Times New Roman"/>
        </w:rPr>
        <w:lastRenderedPageBreak/>
        <w:t>в событиях, празднуют 8 мая. Все дело в часовых поясах. Официально документ был подписан 8 мая в 23:01, но в Москву они были доставлены лишь после полуночи, то есть уже 9 числа.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>Сообщить о победе советской армии над фашисткой Германией было поручено Юрию Левитану, диктору Всесоюзного радио Государственного комитета СМ СССР по телевидению и радиовещанию: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>«Великая Отечественная война, которую вел советский народ против немецко-фашистских захватчиков, победоносно завершилась, Германия полностью разгромлена».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>Во время войны он также доносил до граждан различные сводки и оповещал о приказах Иосифа Сталина. На сегодняшний день в праздник Победы, как и в 1945 году, голос Левитана раздается из всех радиоприемников и телевизоров.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>В первый День Победы не было ни парадов, ни георгиевских ленточек, ни гвоздик, ни Бессмертного полка. Все люди выходили со своих домов, обнимались с незнакомцами, устраивали застолья с песнями и танцами и, конечно, продолжали ждать возвращения выживших солдат. Все празднование завершилось грандиозным салютом в Москве.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>каждым поколением празднику Победы придают все меньшее значение. Многие даже не представляют, сколько горя и ужаса пришлось пережить нашим предкам, а ведь годы войны отразились на абсолютно каждой семье. День Победы нацелен на то, чтобы сплотить народ и напомнить о том, что когда-то ему удалось выстоять в войне и победить фашизм. Кроме этого, воспоминания о тех ужасных событиях не должны уходить из памяти наших потомков, ведь никто не хочет, чтобы подобное повторилось вновь.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>Ветеранов Великой Отечественной войны с каждым годом остается все меньше и меньше. И, если вы знаете кого-то из них, то навещайте не только в День Победы, но и в обычные будни, заботьтесь, помогайте, расспрашивайте об их жизни и передавайте все младшему поколению.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>Также стоит помнить, что День Победы – это не просто праздник отдельно взятой страны, это целая часть всемирной истории, в которой был положен конец жестоким событиям. Это день, который по-настоящему объединяет людей.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</w:rPr>
        <w:t xml:space="preserve">   Так, из года в год 9 мая жители сельского поселения Муханово совместно с организациями объединяются, чтобы вспомнить тех, кого нет с </w:t>
      </w:r>
      <w:r w:rsidRPr="00BE7D0B">
        <w:rPr>
          <w:rFonts w:ascii="Times New Roman" w:hAnsi="Times New Roman"/>
        </w:rPr>
        <w:t xml:space="preserve">нами и почтить их памятью.  Этот год не стал исключением. 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E7D0B">
        <w:rPr>
          <w:rFonts w:ascii="Times New Roman" w:hAnsi="Times New Roman"/>
        </w:rPr>
        <w:t xml:space="preserve"> 8:45 от здания школы по улице Школьной до обелиска «Памяти погибшим ВОВ» у</w:t>
      </w:r>
      <w:r w:rsidRPr="00BE7D0B">
        <w:rPr>
          <w:rFonts w:ascii="Times New Roman" w:hAnsi="Times New Roman"/>
          <w:color w:val="000000"/>
          <w:shd w:val="clear" w:color="auto" w:fill="FFFFFF"/>
        </w:rPr>
        <w:t xml:space="preserve">чащиеся школы, учителя и родители с портретами своих родственников выстроились в колонну и направились к месту проведения </w:t>
      </w:r>
      <w:proofErr w:type="gramStart"/>
      <w:r w:rsidRPr="00BE7D0B">
        <w:rPr>
          <w:rFonts w:ascii="Times New Roman" w:hAnsi="Times New Roman"/>
          <w:color w:val="000000"/>
          <w:shd w:val="clear" w:color="auto" w:fill="FFFFFF"/>
        </w:rPr>
        <w:t>памятное  мероприятия</w:t>
      </w:r>
      <w:proofErr w:type="gramEnd"/>
      <w:r w:rsidRPr="00BE7D0B">
        <w:rPr>
          <w:rFonts w:ascii="Times New Roman" w:hAnsi="Times New Roman"/>
          <w:color w:val="000000"/>
          <w:shd w:val="clear" w:color="auto" w:fill="FFFFFF"/>
        </w:rPr>
        <w:t xml:space="preserve">. По дороге к нашей колонне примыкали жители села. 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E7D0B">
        <w:rPr>
          <w:rFonts w:ascii="Times New Roman" w:hAnsi="Times New Roman"/>
          <w:color w:val="000000"/>
          <w:shd w:val="clear" w:color="auto" w:fill="FFFFFF"/>
        </w:rPr>
        <w:t>9:00 состоялось памятное мероприятие и завершили программу праздничным концертом «Победный майский день весны».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E7D0B">
        <w:rPr>
          <w:rFonts w:ascii="Times New Roman" w:hAnsi="Times New Roman"/>
          <w:color w:val="000000"/>
          <w:shd w:val="clear" w:color="auto" w:fill="FFFFFF"/>
        </w:rPr>
        <w:t xml:space="preserve">В нашем </w:t>
      </w:r>
      <w:proofErr w:type="gramStart"/>
      <w:r w:rsidRPr="00BE7D0B">
        <w:rPr>
          <w:rFonts w:ascii="Times New Roman" w:hAnsi="Times New Roman"/>
          <w:color w:val="000000"/>
          <w:shd w:val="clear" w:color="auto" w:fill="FFFFFF"/>
        </w:rPr>
        <w:t>селе  в</w:t>
      </w:r>
      <w:proofErr w:type="gramEnd"/>
      <w:r w:rsidRPr="00BE7D0B">
        <w:rPr>
          <w:rFonts w:ascii="Times New Roman" w:hAnsi="Times New Roman"/>
          <w:color w:val="000000"/>
          <w:shd w:val="clear" w:color="auto" w:fill="FFFFFF"/>
        </w:rPr>
        <w:t xml:space="preserve"> настоящее время не осталось ни одного ветерана Великой отечественной воны, но в каждой семье вспоминают отцов, дедов, прадедов, которые защищали нашу Родину.  Мы всегда должны помнить, что новая война начинается тогда, когда поколение, забывает войну предыдущую. Наш долг – сохранить и защитить память о наших героях! Мы должны быть достойны подвига наших отцов, дедов и прадедов, которые защитили наше право жить. </w:t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  <w:r w:rsidRPr="00BE7D0B">
        <w:rPr>
          <w:rFonts w:ascii="Times New Roman" w:hAnsi="Times New Roman"/>
          <w:noProof/>
        </w:rPr>
        <w:drawing>
          <wp:inline distT="0" distB="0" distL="0" distR="0">
            <wp:extent cx="3190875" cy="2390775"/>
            <wp:effectExtent l="0" t="0" r="9525" b="9525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01" w:rsidRPr="00BE7D0B" w:rsidRDefault="007D2F01" w:rsidP="007D2F01">
      <w:pPr>
        <w:pStyle w:val="a9"/>
        <w:jc w:val="both"/>
        <w:rPr>
          <w:rFonts w:ascii="Times New Roman" w:hAnsi="Times New Roman"/>
        </w:rPr>
      </w:pP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BE7D0B">
        <w:rPr>
          <w:rFonts w:ascii="Times New Roman" w:hAnsi="Times New Roman"/>
          <w:sz w:val="18"/>
          <w:szCs w:val="18"/>
        </w:rPr>
        <w:t>Соучредители газеты «</w:t>
      </w:r>
      <w:proofErr w:type="spellStart"/>
      <w:r w:rsidRPr="00BE7D0B">
        <w:rPr>
          <w:rFonts w:ascii="Times New Roman" w:hAnsi="Times New Roman"/>
          <w:sz w:val="18"/>
          <w:szCs w:val="18"/>
        </w:rPr>
        <w:t>Мухановские</w:t>
      </w:r>
      <w:proofErr w:type="spellEnd"/>
      <w:r w:rsidRPr="00BE7D0B">
        <w:rPr>
          <w:rFonts w:ascii="Times New Roman" w:hAnsi="Times New Roman"/>
          <w:sz w:val="18"/>
          <w:szCs w:val="18"/>
        </w:rPr>
        <w:t xml:space="preserve"> вести»: Администрация сельского поселения Муханово</w:t>
      </w: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BE7D0B">
        <w:rPr>
          <w:rFonts w:ascii="Times New Roman" w:hAnsi="Times New Roman"/>
          <w:sz w:val="18"/>
          <w:szCs w:val="18"/>
        </w:rPr>
        <w:t xml:space="preserve"> муниципального района Кинель-Черкасский Самарской области, </w:t>
      </w: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BE7D0B">
        <w:rPr>
          <w:rFonts w:ascii="Times New Roman" w:hAnsi="Times New Roman"/>
          <w:sz w:val="18"/>
          <w:szCs w:val="18"/>
        </w:rPr>
        <w:t xml:space="preserve">Собрание представителей сельского поселения Муханово </w:t>
      </w: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BE7D0B">
        <w:rPr>
          <w:rFonts w:ascii="Times New Roman" w:hAnsi="Times New Roman"/>
          <w:sz w:val="18"/>
          <w:szCs w:val="18"/>
        </w:rPr>
        <w:t>муниципального района Кинель-Черкасский Самарской области.</w:t>
      </w: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BE7D0B">
        <w:rPr>
          <w:rFonts w:ascii="Times New Roman" w:hAnsi="Times New Roman"/>
          <w:sz w:val="18"/>
          <w:szCs w:val="18"/>
        </w:rPr>
        <w:t>Издатель Администрация сельского поселения Муханово</w:t>
      </w: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BE7D0B">
        <w:rPr>
          <w:rFonts w:ascii="Times New Roman" w:hAnsi="Times New Roman"/>
          <w:sz w:val="18"/>
          <w:szCs w:val="18"/>
        </w:rPr>
        <w:t>муниципального района Кинель-Черкасский Самарской области</w:t>
      </w: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BE7D0B">
        <w:rPr>
          <w:rFonts w:ascii="Times New Roman" w:hAnsi="Times New Roman"/>
          <w:sz w:val="18"/>
          <w:szCs w:val="18"/>
        </w:rPr>
        <w:t xml:space="preserve">Главный редактор </w:t>
      </w:r>
      <w:r w:rsidRPr="00BE7D0B">
        <w:rPr>
          <w:rFonts w:ascii="Times New Roman" w:hAnsi="Times New Roman"/>
          <w:b/>
          <w:i/>
          <w:sz w:val="18"/>
          <w:szCs w:val="18"/>
        </w:rPr>
        <w:t>Калинчева Евгения Борисовна</w:t>
      </w: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BE7D0B">
        <w:rPr>
          <w:rFonts w:ascii="Times New Roman" w:hAnsi="Times New Roman"/>
          <w:i/>
          <w:sz w:val="18"/>
          <w:szCs w:val="18"/>
        </w:rPr>
        <w:t>Адрес редакции: Самарская обл., Кинель-Черкасский р-н, с. Муханово, ул. Школьная, 1В. тел.:2-33-48</w:t>
      </w:r>
      <w:r w:rsidRPr="00BE7D0B">
        <w:rPr>
          <w:rFonts w:ascii="Times New Roman" w:hAnsi="Times New Roman"/>
          <w:sz w:val="18"/>
          <w:szCs w:val="18"/>
        </w:rPr>
        <w:t xml:space="preserve"> </w:t>
      </w: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BE7D0B">
        <w:rPr>
          <w:rFonts w:ascii="Times New Roman" w:hAnsi="Times New Roman"/>
          <w:sz w:val="18"/>
          <w:szCs w:val="18"/>
        </w:rPr>
        <w:t>Газета выпускается не реже одного раза в месяц.</w:t>
      </w: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BE7D0B">
        <w:rPr>
          <w:rFonts w:ascii="Times New Roman" w:hAnsi="Times New Roman"/>
          <w:b/>
          <w:i/>
          <w:sz w:val="18"/>
          <w:szCs w:val="18"/>
        </w:rPr>
        <w:t xml:space="preserve">Газета распространяется бесплатно. </w:t>
      </w:r>
    </w:p>
    <w:p w:rsidR="007D2F01" w:rsidRPr="00BE7D0B" w:rsidRDefault="007D2F01" w:rsidP="007D2F01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18" w:color="auto"/>
        </w:pBdr>
        <w:spacing w:after="0"/>
        <w:jc w:val="center"/>
        <w:rPr>
          <w:rFonts w:ascii="Times New Roman" w:hAnsi="Times New Roman"/>
          <w:sz w:val="18"/>
          <w:szCs w:val="18"/>
        </w:rPr>
        <w:sectPr w:rsidR="007D2F01" w:rsidRPr="00BE7D0B" w:rsidSect="00BE7D0B">
          <w:type w:val="continuous"/>
          <w:pgSz w:w="11906" w:h="16838"/>
          <w:pgMar w:top="993" w:right="707" w:bottom="1418" w:left="851" w:header="851" w:footer="0" w:gutter="0"/>
          <w:cols w:num="2" w:space="708"/>
          <w:docGrid w:linePitch="360"/>
        </w:sectPr>
      </w:pPr>
      <w:r w:rsidRPr="00BE7D0B">
        <w:rPr>
          <w:rFonts w:ascii="Times New Roman" w:hAnsi="Times New Roman"/>
          <w:b/>
          <w:i/>
          <w:sz w:val="18"/>
          <w:szCs w:val="18"/>
        </w:rPr>
        <w:t>Тираж газеты 110</w:t>
      </w:r>
      <w:r>
        <w:rPr>
          <w:rFonts w:ascii="Times New Roman" w:hAnsi="Times New Roman"/>
          <w:b/>
          <w:i/>
          <w:sz w:val="18"/>
          <w:szCs w:val="18"/>
        </w:rPr>
        <w:t xml:space="preserve"> экз.</w:t>
      </w:r>
    </w:p>
    <w:p w:rsidR="00CD3725" w:rsidRPr="007D2F01" w:rsidRDefault="00CD3725" w:rsidP="007D2F01"/>
    <w:sectPr w:rsidR="00CD3725" w:rsidRPr="007D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38"/>
    </w:tblGrid>
    <w:tr w:rsidR="00B81EE9" w:rsidTr="00650818">
      <w:tc>
        <w:tcPr>
          <w:tcW w:w="10138" w:type="dxa"/>
          <w:shd w:val="clear" w:color="auto" w:fill="auto"/>
        </w:tcPr>
        <w:p w:rsidR="00B81EE9" w:rsidRDefault="007D2F01" w:rsidP="00800C23">
          <w:pPr>
            <w:pStyle w:val="a6"/>
            <w:tabs>
              <w:tab w:val="center" w:pos="4961"/>
              <w:tab w:val="left" w:pos="6945"/>
            </w:tabs>
            <w:jc w:val="center"/>
          </w:pPr>
          <w:r>
            <w:t>№ 23 (478</w:t>
          </w:r>
          <w:r>
            <w:t>) о</w:t>
          </w:r>
          <w:r>
            <w:t>т</w:t>
          </w:r>
          <w:r>
            <w:t xml:space="preserve"> 10.05</w:t>
          </w:r>
          <w:r>
            <w:t>.2022</w:t>
          </w:r>
        </w:p>
      </w:tc>
    </w:tr>
  </w:tbl>
  <w:p w:rsidR="00B81EE9" w:rsidRDefault="007D2F0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E9" w:rsidRDefault="007D2F0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81EE9" w:rsidRDefault="007D2F01">
    <w:pPr>
      <w:pStyle w:val="a4"/>
    </w:pPr>
  </w:p>
  <w:p w:rsidR="00B81EE9" w:rsidRDefault="007D2F01"/>
  <w:p w:rsidR="00B81EE9" w:rsidRDefault="007D2F01"/>
  <w:p w:rsidR="00B81EE9" w:rsidRDefault="007D2F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77"/>
    <w:rsid w:val="003B3A77"/>
    <w:rsid w:val="007D2F01"/>
    <w:rsid w:val="00C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D841-89D7-4AD3-AAA0-08D09ACD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header"/>
    <w:basedOn w:val="a"/>
    <w:link w:val="a5"/>
    <w:unhideWhenUsed/>
    <w:rsid w:val="007D2F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2F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7D2F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2F01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7D2F01"/>
  </w:style>
  <w:style w:type="paragraph" w:styleId="a9">
    <w:name w:val="No Spacing"/>
    <w:link w:val="aa"/>
    <w:uiPriority w:val="1"/>
    <w:qFormat/>
    <w:rsid w:val="007D2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7D2F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2022-05-16T05:54:00Z</dcterms:created>
  <dcterms:modified xsi:type="dcterms:W3CDTF">2022-05-16T05:57:00Z</dcterms:modified>
</cp:coreProperties>
</file>