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4C" w:rsidRPr="0098324C" w:rsidRDefault="0098324C" w:rsidP="0098324C">
      <w:pPr>
        <w:spacing w:after="200" w:line="276" w:lineRule="auto"/>
        <w:rPr>
          <w:rFonts w:ascii="Times New Roman" w:eastAsia="Times New Roman" w:hAnsi="Times New Roman" w:cs="Times New Roman"/>
          <w:sz w:val="20"/>
          <w:szCs w:val="20"/>
          <w:lang w:eastAsia="ru-RU"/>
        </w:rPr>
      </w:pPr>
      <w:r w:rsidRPr="0098324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5E3C0089" wp14:editId="3EED7A56">
                <wp:simplePos x="0" y="0"/>
                <wp:positionH relativeFrom="column">
                  <wp:posOffset>2526664</wp:posOffset>
                </wp:positionH>
                <wp:positionV relativeFrom="paragraph">
                  <wp:posOffset>-487680</wp:posOffset>
                </wp:positionV>
                <wp:extent cx="4181475" cy="1649730"/>
                <wp:effectExtent l="0" t="0" r="28575" b="16510"/>
                <wp:wrapNone/>
                <wp:docPr id="3" name="Блок-схема: несколько документо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649730"/>
                        </a:xfrm>
                        <a:prstGeom prst="flowChartMultidocument">
                          <a:avLst/>
                        </a:prstGeom>
                        <a:solidFill>
                          <a:srgbClr val="FFFFFF"/>
                        </a:solidFill>
                        <a:ln w="9525">
                          <a:solidFill>
                            <a:srgbClr val="000000"/>
                          </a:solidFill>
                          <a:miter lim="800000"/>
                          <a:headEnd/>
                          <a:tailEnd/>
                        </a:ln>
                      </wps:spPr>
                      <wps:txbx>
                        <w:txbxContent>
                          <w:p w:rsidR="0098324C" w:rsidRDefault="0098324C" w:rsidP="0098324C">
                            <w:pPr>
                              <w:pStyle w:val="a7"/>
                              <w:spacing w:after="0"/>
                              <w:jc w:val="center"/>
                            </w:pPr>
                            <w:proofErr w:type="spellStart"/>
                            <w:r w:rsidRPr="00A0205A">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98324C" w:rsidRDefault="0098324C" w:rsidP="0098324C">
                            <w:pPr>
                              <w:pStyle w:val="a7"/>
                              <w:spacing w:after="0"/>
                              <w:jc w:val="center"/>
                            </w:pPr>
                            <w:r w:rsidRPr="00A0205A">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98324C" w:rsidRDefault="0098324C" w:rsidP="0098324C"/>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3C008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3" o:spid="_x0000_s1026" type="#_x0000_t115" style="position:absolute;margin-left:198.95pt;margin-top:-38.4pt;width:329.25pt;height:1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lRcwIAAI0EAAAOAAAAZHJzL2Uyb0RvYy54bWysVM1uEzEQviPxDpbv7WbTpE1X2VRVShBS&#10;C5UKD+B4vVkL/2E72ZRbi7hx4U0QopeW8gybN2LsTUMKnBA+eD2e8eeZ7/Ps8GgpBVow67hWOU53&#10;OxgxRXXB1SzHb15PdgYYOU9UQYRWLMeXzOGj0dMnw9pkrKsrLQpmEYAol9Umx5X3JksSRysmidvV&#10;hilwltpK4sG0s6SwpAZ0KZJup7Of1NoWxmrKnIPdk9aJRxG/LBn1r8rSMY9EjiE3H2cb52mYk9GQ&#10;ZDNLTMXpOg3yD1lIwhVcuoE6IZ6gueV/QElOrXa69LtUy0SXJacs1gDVpJ3fqrmoiGGxFiDHmQ1N&#10;7v/B0peLc4t4keM9jBSRIFHzublrfjS3O6ur1cfmpvnefMlQc9/crK6aW3DcrT6FL2q+hajVBwi4&#10;ae5X12B9RXuB0dq4DIAvzLkNnDhzqulbh5QeV0TN2LG1uq4YKaCONMQnjw4Ew8FRNK3PdAEJkbnX&#10;kdxlaWUABNrQMmp4udGQLT2isNlLB2nvoI8RBV+63zs82IsqJyR7OG6s88+ZligsclwKXUNi1p/N&#10;heeFpnPJlI8XksWp8yFBkj0cigVpwYsJFyIadjYdC4sWBJ7YJI5YE9S9HSYUqnN82O/2I/Ijn9uG&#10;6MTxNwjJPfSK4DLHg00QyQKTz1QRX7InXLRrSFmoNbWBzVYVv5wu1wJNdXEJJFvd9gT0MCwqbd9j&#10;VEM/5Ni9mxPLMBIvFAh1mPZ6oYGi0esfdMGw257ptocoClA59hi1y7Fvm25uLJ9VcFPa0mCOQdwJ&#10;jyQH4dus1nnDm4/cr/szNNW2HaN+/UVGPwEAAP//AwBQSwMEFAAGAAgAAAAhAHv83fbkAAAADAEA&#10;AA8AAABkcnMvZG93bnJldi54bWxMj1FLwzAQx98Fv0M4wRfZkm21W2vToaIMFESrstesOZtik5Qm&#10;2+q39/akb3fcj//9/sV6tB074BBa7yTMpgIYutrr1jUSPt4fJytgISqnVecdSvjBAOvy/KxQufZH&#10;94aHKjaMQlzIlQQTY59zHmqDVoWp79HR7csPVkVah4brQR0p3HZ8LkTKrWodfTCqx3uD9Xe1txI2&#10;27tPrPTVy0P1/FTNTJbMt6+JlJcX4+0NsIhj/IPhpE/qUJLTzu+dDqyTsMiWGaESJsuUOpwIcZ0m&#10;wHY0rRYCeFnw/yXKXwAAAP//AwBQSwECLQAUAAYACAAAACEAtoM4kv4AAADhAQAAEwAAAAAAAAAA&#10;AAAAAAAAAAAAW0NvbnRlbnRfVHlwZXNdLnhtbFBLAQItABQABgAIAAAAIQA4/SH/1gAAAJQBAAAL&#10;AAAAAAAAAAAAAAAAAC8BAABfcmVscy8ucmVsc1BLAQItABQABgAIAAAAIQBWpNlRcwIAAI0EAAAO&#10;AAAAAAAAAAAAAAAAAC4CAABkcnMvZTJvRG9jLnhtbFBLAQItABQABgAIAAAAIQB7/N325AAAAAwB&#10;AAAPAAAAAAAAAAAAAAAAAM0EAABkcnMvZG93bnJldi54bWxQSwUGAAAAAAQABADzAAAA3gUAAAAA&#10;">
                <v:textbox style="mso-fit-shape-to-text:t">
                  <w:txbxContent>
                    <w:p w:rsidR="0098324C" w:rsidRDefault="0098324C" w:rsidP="0098324C">
                      <w:pPr>
                        <w:pStyle w:val="a7"/>
                        <w:spacing w:after="0"/>
                        <w:jc w:val="center"/>
                      </w:pPr>
                      <w:proofErr w:type="spellStart"/>
                      <w:r w:rsidRPr="00A0205A">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98324C" w:rsidRDefault="0098324C" w:rsidP="0098324C">
                      <w:pPr>
                        <w:pStyle w:val="a7"/>
                        <w:spacing w:after="0"/>
                        <w:jc w:val="center"/>
                      </w:pPr>
                      <w:r w:rsidRPr="00A0205A">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98324C" w:rsidRDefault="0098324C" w:rsidP="0098324C"/>
                  </w:txbxContent>
                </v:textbox>
              </v:shape>
            </w:pict>
          </mc:Fallback>
        </mc:AlternateContent>
      </w:r>
      <w:r w:rsidRPr="0098324C">
        <w:rPr>
          <w:rFonts w:ascii="Times New Roman" w:eastAsia="Times New Roman" w:hAnsi="Times New Roman" w:cs="Times New Roman"/>
          <w:noProof/>
          <w:sz w:val="20"/>
          <w:szCs w:val="20"/>
          <w:lang w:eastAsia="ru-RU"/>
        </w:rPr>
        <w:drawing>
          <wp:anchor distT="0" distB="0" distL="114300" distR="114300" simplePos="0" relativeHeight="251660288" behindDoc="0" locked="0" layoutInCell="1" allowOverlap="1" wp14:anchorId="377B04AB" wp14:editId="056EDC48">
            <wp:simplePos x="0" y="0"/>
            <wp:positionH relativeFrom="column">
              <wp:posOffset>183515</wp:posOffset>
            </wp:positionH>
            <wp:positionV relativeFrom="paragraph">
              <wp:posOffset>0</wp:posOffset>
            </wp:positionV>
            <wp:extent cx="1581150" cy="12001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98324C" w:rsidRPr="0098324C" w:rsidRDefault="0098324C" w:rsidP="0098324C">
      <w:pPr>
        <w:spacing w:after="200" w:line="276" w:lineRule="auto"/>
        <w:rPr>
          <w:rFonts w:ascii="Times New Roman" w:eastAsia="Times New Roman" w:hAnsi="Times New Roman" w:cs="Times New Roman"/>
          <w:sz w:val="20"/>
          <w:szCs w:val="20"/>
          <w:lang w:eastAsia="ru-RU"/>
        </w:rPr>
      </w:pPr>
    </w:p>
    <w:p w:rsidR="0098324C" w:rsidRPr="0098324C" w:rsidRDefault="0098324C" w:rsidP="0098324C">
      <w:pPr>
        <w:spacing w:after="200" w:line="276" w:lineRule="auto"/>
        <w:rPr>
          <w:rFonts w:ascii="Times New Roman" w:eastAsia="Times New Roman" w:hAnsi="Times New Roman" w:cs="Times New Roman"/>
          <w:sz w:val="20"/>
          <w:szCs w:val="20"/>
          <w:lang w:eastAsia="ru-RU"/>
        </w:rPr>
      </w:pPr>
    </w:p>
    <w:p w:rsidR="0098324C" w:rsidRPr="0098324C" w:rsidRDefault="0098324C" w:rsidP="0098324C">
      <w:pPr>
        <w:tabs>
          <w:tab w:val="left" w:pos="10346"/>
        </w:tabs>
        <w:spacing w:after="0" w:line="240" w:lineRule="auto"/>
        <w:rPr>
          <w:rFonts w:ascii="Times New Roman" w:eastAsia="Times New Roman" w:hAnsi="Times New Roman" w:cs="Times New Roman"/>
          <w:b/>
          <w:sz w:val="20"/>
          <w:szCs w:val="20"/>
          <w:lang w:eastAsia="ru-RU"/>
        </w:rPr>
      </w:pPr>
    </w:p>
    <w:p w:rsidR="0098324C" w:rsidRPr="0098324C" w:rsidRDefault="0098324C" w:rsidP="0098324C">
      <w:pPr>
        <w:tabs>
          <w:tab w:val="left" w:pos="6220"/>
        </w:tabs>
        <w:spacing w:after="0" w:line="240" w:lineRule="auto"/>
        <w:rPr>
          <w:rFonts w:ascii="Times New Roman" w:eastAsia="Times New Roman" w:hAnsi="Times New Roman" w:cs="Times New Roman"/>
          <w:b/>
          <w:sz w:val="20"/>
          <w:szCs w:val="20"/>
          <w:lang w:eastAsia="ru-RU"/>
        </w:rPr>
      </w:pPr>
    </w:p>
    <w:p w:rsidR="0098324C" w:rsidRPr="0098324C" w:rsidRDefault="0098324C" w:rsidP="0098324C">
      <w:pPr>
        <w:tabs>
          <w:tab w:val="left" w:pos="6220"/>
        </w:tabs>
        <w:spacing w:after="0" w:line="240" w:lineRule="auto"/>
        <w:rPr>
          <w:rFonts w:ascii="Times New Roman" w:eastAsia="Times New Roman" w:hAnsi="Times New Roman" w:cs="Times New Roman"/>
          <w:b/>
          <w:sz w:val="20"/>
          <w:szCs w:val="20"/>
          <w:lang w:eastAsia="ru-RU"/>
        </w:rPr>
      </w:pPr>
    </w:p>
    <w:p w:rsidR="0098324C" w:rsidRPr="0098324C" w:rsidRDefault="0098324C" w:rsidP="0098324C">
      <w:pPr>
        <w:tabs>
          <w:tab w:val="left" w:pos="6220"/>
        </w:tabs>
        <w:spacing w:after="0" w:line="240" w:lineRule="auto"/>
        <w:rPr>
          <w:rFonts w:ascii="Times New Roman" w:eastAsia="Times New Roman" w:hAnsi="Times New Roman" w:cs="Times New Roman"/>
          <w:b/>
          <w:sz w:val="20"/>
          <w:szCs w:val="20"/>
          <w:lang w:eastAsia="ru-RU"/>
        </w:rPr>
      </w:pPr>
      <w:r w:rsidRPr="0098324C">
        <w:rPr>
          <w:rFonts w:ascii="Times New Roman" w:eastAsia="Times New Roman" w:hAnsi="Times New Roman" w:cs="Times New Roman"/>
          <w:b/>
          <w:sz w:val="20"/>
          <w:szCs w:val="20"/>
          <w:lang w:eastAsia="ru-RU"/>
        </w:rPr>
        <w:t>Ежемесячная информационная газета</w:t>
      </w:r>
    </w:p>
    <w:tbl>
      <w:tblPr>
        <w:tblpPr w:leftFromText="180" w:rightFromText="180" w:vertAnchor="text" w:horzAnchor="margin" w:tblpXSpec="right"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tblGrid>
      <w:tr w:rsidR="0098324C" w:rsidRPr="0098324C" w:rsidTr="009B6413">
        <w:trPr>
          <w:trHeight w:val="407"/>
        </w:trPr>
        <w:tc>
          <w:tcPr>
            <w:tcW w:w="4889" w:type="dxa"/>
          </w:tcPr>
          <w:p w:rsidR="0098324C" w:rsidRPr="0098324C" w:rsidRDefault="00A13420" w:rsidP="0098324C">
            <w:pPr>
              <w:tabs>
                <w:tab w:val="left" w:pos="1495"/>
                <w:tab w:val="left" w:pos="3586"/>
                <w:tab w:val="left" w:pos="6826"/>
              </w:tabs>
              <w:spacing w:before="120" w:after="12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1 (521) от 11.01.2023</w:t>
            </w:r>
          </w:p>
        </w:tc>
      </w:tr>
    </w:tbl>
    <w:p w:rsidR="0098324C" w:rsidRPr="0098324C" w:rsidRDefault="0098324C" w:rsidP="0098324C">
      <w:pPr>
        <w:pBdr>
          <w:bottom w:val="single" w:sz="12" w:space="1" w:color="auto"/>
        </w:pBdr>
        <w:tabs>
          <w:tab w:val="left" w:pos="1495"/>
          <w:tab w:val="left" w:pos="3586"/>
          <w:tab w:val="left" w:pos="6826"/>
        </w:tabs>
        <w:spacing w:after="0" w:line="276" w:lineRule="auto"/>
        <w:rPr>
          <w:rFonts w:ascii="Times New Roman" w:eastAsia="Times New Roman" w:hAnsi="Times New Roman" w:cs="Times New Roman"/>
          <w:b/>
          <w:sz w:val="28"/>
          <w:szCs w:val="28"/>
          <w:lang w:eastAsia="ru-RU"/>
        </w:rPr>
      </w:pPr>
      <w:r w:rsidRPr="0098324C">
        <w:rPr>
          <w:rFonts w:ascii="Times New Roman" w:eastAsia="Times New Roman" w:hAnsi="Times New Roman" w:cs="Times New Roman"/>
          <w:b/>
          <w:sz w:val="20"/>
          <w:szCs w:val="20"/>
          <w:lang w:eastAsia="ru-RU"/>
        </w:rPr>
        <w:t xml:space="preserve"> сельского поселения Муханово</w:t>
      </w:r>
    </w:p>
    <w:p w:rsidR="0098324C" w:rsidRPr="0098324C" w:rsidRDefault="0098324C" w:rsidP="0098324C">
      <w:pPr>
        <w:tabs>
          <w:tab w:val="num" w:pos="200"/>
        </w:tabs>
        <w:spacing w:after="0" w:line="240" w:lineRule="auto"/>
        <w:outlineLvl w:val="0"/>
        <w:rPr>
          <w:rFonts w:ascii="Times New Roman" w:eastAsia="Times New Roman" w:hAnsi="Times New Roman" w:cs="Times New Roman"/>
          <w:b/>
          <w:sz w:val="18"/>
          <w:szCs w:val="18"/>
          <w:lang w:eastAsia="ru-RU"/>
        </w:rPr>
      </w:pPr>
    </w:p>
    <w:p w:rsidR="0098324C" w:rsidRPr="0098324C" w:rsidRDefault="0098324C" w:rsidP="0098324C">
      <w:pPr>
        <w:tabs>
          <w:tab w:val="num" w:pos="200"/>
        </w:tabs>
        <w:spacing w:after="0" w:line="240" w:lineRule="auto"/>
        <w:outlineLvl w:val="0"/>
        <w:rPr>
          <w:rFonts w:ascii="Times New Roman" w:eastAsia="Times New Roman" w:hAnsi="Times New Roman" w:cs="Times New Roman"/>
          <w:b/>
          <w:sz w:val="18"/>
          <w:szCs w:val="18"/>
          <w:lang w:eastAsia="ru-RU"/>
        </w:rPr>
      </w:pPr>
    </w:p>
    <w:p w:rsidR="0098324C" w:rsidRPr="0098324C" w:rsidRDefault="0098324C" w:rsidP="0098324C">
      <w:pPr>
        <w:pBdr>
          <w:top w:val="single" w:sz="4" w:space="1" w:color="auto"/>
          <w:left w:val="single" w:sz="4" w:space="4" w:color="auto"/>
          <w:bottom w:val="single" w:sz="4" w:space="1" w:color="auto"/>
          <w:right w:val="single" w:sz="4" w:space="4" w:color="auto"/>
          <w:between w:val="single" w:sz="4" w:space="1" w:color="auto"/>
          <w:bar w:val="single" w:sz="4" w:color="auto"/>
        </w:pBdr>
        <w:tabs>
          <w:tab w:val="num" w:pos="200"/>
        </w:tabs>
        <w:spacing w:after="0" w:line="240" w:lineRule="auto"/>
        <w:jc w:val="center"/>
        <w:outlineLvl w:val="0"/>
        <w:rPr>
          <w:rFonts w:ascii="Times New Roman" w:eastAsia="Times New Roman" w:hAnsi="Times New Roman" w:cs="Times New Roman"/>
          <w:b/>
          <w:sz w:val="18"/>
          <w:szCs w:val="18"/>
          <w:lang w:eastAsia="ru-RU"/>
        </w:rPr>
      </w:pPr>
      <w:r w:rsidRPr="0098324C">
        <w:rPr>
          <w:rFonts w:ascii="Times New Roman" w:eastAsia="Times New Roman" w:hAnsi="Times New Roman" w:cs="Times New Roman"/>
          <w:b/>
          <w:sz w:val="18"/>
          <w:szCs w:val="18"/>
          <w:lang w:eastAsia="ru-RU"/>
        </w:rPr>
        <w:t>ОФИЦИАЛЬНО</w:t>
      </w:r>
    </w:p>
    <w:p w:rsidR="0075176A" w:rsidRDefault="0075176A" w:rsidP="0098324C">
      <w:pPr>
        <w:tabs>
          <w:tab w:val="num" w:pos="200"/>
        </w:tabs>
        <w:spacing w:after="0" w:line="240" w:lineRule="auto"/>
        <w:outlineLvl w:val="0"/>
        <w:rPr>
          <w:rFonts w:ascii="Times New Roman" w:eastAsia="Times New Roman" w:hAnsi="Times New Roman" w:cs="Times New Roman"/>
          <w:b/>
          <w:sz w:val="18"/>
          <w:szCs w:val="18"/>
          <w:lang w:eastAsia="ru-RU"/>
        </w:rPr>
      </w:pPr>
    </w:p>
    <w:p w:rsidR="00DD2DF2" w:rsidRDefault="00DD2DF2" w:rsidP="0098324C">
      <w:pPr>
        <w:tabs>
          <w:tab w:val="num" w:pos="200"/>
        </w:tabs>
        <w:spacing w:after="0" w:line="240" w:lineRule="auto"/>
        <w:outlineLvl w:val="0"/>
        <w:rPr>
          <w:rFonts w:ascii="Times New Roman" w:eastAsia="Times New Roman" w:hAnsi="Times New Roman" w:cs="Times New Roman"/>
          <w:b/>
          <w:sz w:val="18"/>
          <w:szCs w:val="18"/>
          <w:lang w:eastAsia="ru-RU"/>
        </w:rPr>
      </w:pPr>
    </w:p>
    <w:p w:rsidR="00A13420" w:rsidRPr="00A13420" w:rsidRDefault="00A13420" w:rsidP="00A13420">
      <w:pPr>
        <w:pStyle w:val="ab"/>
        <w:spacing w:line="360" w:lineRule="auto"/>
        <w:ind w:firstLine="40"/>
        <w:jc w:val="center"/>
        <w:rPr>
          <w:sz w:val="16"/>
          <w:szCs w:val="16"/>
        </w:rPr>
      </w:pPr>
      <w:r w:rsidRPr="00A13420">
        <w:rPr>
          <w:sz w:val="16"/>
          <w:szCs w:val="16"/>
        </w:rPr>
        <w:t>Сообщение</w:t>
      </w:r>
      <w:r>
        <w:rPr>
          <w:sz w:val="16"/>
          <w:szCs w:val="16"/>
        </w:rPr>
        <w:t xml:space="preserve"> </w:t>
      </w:r>
      <w:r w:rsidRPr="00A13420">
        <w:rPr>
          <w:sz w:val="16"/>
          <w:szCs w:val="16"/>
        </w:rPr>
        <w:t>о возможном уст</w:t>
      </w:r>
      <w:r>
        <w:rPr>
          <w:sz w:val="16"/>
          <w:szCs w:val="16"/>
        </w:rPr>
        <w:t>ановлении публичного сервитута</w:t>
      </w:r>
    </w:p>
    <w:p w:rsidR="00A13420" w:rsidRPr="00A13420" w:rsidRDefault="00A13420" w:rsidP="00A13420">
      <w:pPr>
        <w:spacing w:line="360" w:lineRule="auto"/>
        <w:ind w:firstLine="709"/>
        <w:jc w:val="both"/>
        <w:rPr>
          <w:rFonts w:ascii="Times New Roman" w:hAnsi="Times New Roman" w:cs="Times New Roman"/>
          <w:sz w:val="16"/>
          <w:szCs w:val="16"/>
        </w:rPr>
      </w:pPr>
      <w:r w:rsidRPr="00A13420">
        <w:rPr>
          <w:rFonts w:ascii="Times New Roman" w:hAnsi="Times New Roman" w:cs="Times New Roman"/>
          <w:sz w:val="16"/>
          <w:szCs w:val="16"/>
        </w:rPr>
        <w:t>1. Комитет по управлению имуществом Кинель-</w:t>
      </w:r>
      <w:proofErr w:type="spellStart"/>
      <w:r w:rsidRPr="00A13420">
        <w:rPr>
          <w:rFonts w:ascii="Times New Roman" w:hAnsi="Times New Roman" w:cs="Times New Roman"/>
          <w:sz w:val="16"/>
          <w:szCs w:val="16"/>
        </w:rPr>
        <w:t>Черкаского</w:t>
      </w:r>
      <w:proofErr w:type="spellEnd"/>
      <w:r w:rsidRPr="00A13420">
        <w:rPr>
          <w:rFonts w:ascii="Times New Roman" w:hAnsi="Times New Roman" w:cs="Times New Roman"/>
          <w:sz w:val="16"/>
          <w:szCs w:val="16"/>
        </w:rPr>
        <w:t xml:space="preserve"> района рассматривает ходатайство АО «</w:t>
      </w:r>
      <w:proofErr w:type="spellStart"/>
      <w:r w:rsidRPr="00A13420">
        <w:rPr>
          <w:rFonts w:ascii="Times New Roman" w:hAnsi="Times New Roman" w:cs="Times New Roman"/>
          <w:sz w:val="16"/>
          <w:szCs w:val="16"/>
        </w:rPr>
        <w:t>Транснефть</w:t>
      </w:r>
      <w:proofErr w:type="spellEnd"/>
      <w:r w:rsidRPr="00A13420">
        <w:rPr>
          <w:rFonts w:ascii="Times New Roman" w:hAnsi="Times New Roman" w:cs="Times New Roman"/>
          <w:sz w:val="16"/>
          <w:szCs w:val="16"/>
        </w:rPr>
        <w:t xml:space="preserve"> - </w:t>
      </w:r>
      <w:proofErr w:type="spellStart"/>
      <w:r w:rsidRPr="00A13420">
        <w:rPr>
          <w:rFonts w:ascii="Times New Roman" w:hAnsi="Times New Roman" w:cs="Times New Roman"/>
          <w:sz w:val="16"/>
          <w:szCs w:val="16"/>
        </w:rPr>
        <w:t>Приволга</w:t>
      </w:r>
      <w:proofErr w:type="spellEnd"/>
      <w:r w:rsidRPr="00A13420">
        <w:rPr>
          <w:rFonts w:ascii="Times New Roman" w:hAnsi="Times New Roman" w:cs="Times New Roman"/>
          <w:sz w:val="16"/>
          <w:szCs w:val="16"/>
        </w:rPr>
        <w:t>» об установлении публичного сервитута в отношении земельных участков, расположенных в муниципальном районе Кинель-Черкасский Самарской области.</w:t>
      </w:r>
    </w:p>
    <w:p w:rsidR="00A13420" w:rsidRPr="00A13420" w:rsidRDefault="00A13420" w:rsidP="00A13420">
      <w:pPr>
        <w:spacing w:line="360" w:lineRule="auto"/>
        <w:ind w:firstLine="709"/>
        <w:jc w:val="both"/>
        <w:rPr>
          <w:rFonts w:ascii="Times New Roman" w:hAnsi="Times New Roman" w:cs="Times New Roman"/>
          <w:sz w:val="16"/>
          <w:szCs w:val="16"/>
        </w:rPr>
      </w:pPr>
      <w:r w:rsidRPr="00A13420">
        <w:rPr>
          <w:rFonts w:ascii="Times New Roman" w:hAnsi="Times New Roman" w:cs="Times New Roman"/>
          <w:sz w:val="16"/>
          <w:szCs w:val="16"/>
        </w:rPr>
        <w:t xml:space="preserve">2. Целью установления публичного сервитута является складирование строительных и иных материалов, размещение временных или вспомогательных сооружений (включая ограждения, бытовки, навесы) и строительной техники, которые необходимы для обеспечения реконструкции объекта федерального значения «Магистральный нефтепровод «Нижневартовск – Курган – Куйбышев» р. </w:t>
      </w:r>
      <w:proofErr w:type="spellStart"/>
      <w:r w:rsidRPr="00A13420">
        <w:rPr>
          <w:rFonts w:ascii="Times New Roman" w:hAnsi="Times New Roman" w:cs="Times New Roman"/>
          <w:sz w:val="16"/>
          <w:szCs w:val="16"/>
        </w:rPr>
        <w:t>Куртамак</w:t>
      </w:r>
      <w:proofErr w:type="spellEnd"/>
      <w:r w:rsidRPr="00A13420">
        <w:rPr>
          <w:rFonts w:ascii="Times New Roman" w:hAnsi="Times New Roman" w:cs="Times New Roman"/>
          <w:sz w:val="16"/>
          <w:szCs w:val="16"/>
        </w:rPr>
        <w:t xml:space="preserve">, 2175 км Ду-1200. </w:t>
      </w:r>
      <w:proofErr w:type="spellStart"/>
      <w:r w:rsidRPr="00A13420">
        <w:rPr>
          <w:rFonts w:ascii="Times New Roman" w:hAnsi="Times New Roman" w:cs="Times New Roman"/>
          <w:sz w:val="16"/>
          <w:szCs w:val="16"/>
        </w:rPr>
        <w:t>Бугурусланское</w:t>
      </w:r>
      <w:proofErr w:type="spellEnd"/>
      <w:r w:rsidRPr="00A13420">
        <w:rPr>
          <w:rFonts w:ascii="Times New Roman" w:hAnsi="Times New Roman" w:cs="Times New Roman"/>
          <w:sz w:val="16"/>
          <w:szCs w:val="16"/>
        </w:rPr>
        <w:t xml:space="preserve"> РНУ. Реконструкция» и его неотъемлемых технологических частей. </w:t>
      </w:r>
    </w:p>
    <w:p w:rsidR="00A13420" w:rsidRPr="00A13420" w:rsidRDefault="00A13420" w:rsidP="00A13420">
      <w:pPr>
        <w:spacing w:line="360" w:lineRule="auto"/>
        <w:ind w:firstLine="709"/>
        <w:jc w:val="both"/>
        <w:rPr>
          <w:rFonts w:ascii="Times New Roman" w:hAnsi="Times New Roman" w:cs="Times New Roman"/>
          <w:sz w:val="16"/>
          <w:szCs w:val="16"/>
        </w:rPr>
      </w:pPr>
      <w:r w:rsidRPr="00A13420">
        <w:rPr>
          <w:rFonts w:ascii="Times New Roman" w:hAnsi="Times New Roman" w:cs="Times New Roman"/>
          <w:sz w:val="16"/>
          <w:szCs w:val="16"/>
        </w:rPr>
        <w:t xml:space="preserve">3. </w:t>
      </w:r>
      <w:proofErr w:type="gramStart"/>
      <w:r w:rsidRPr="00A13420">
        <w:rPr>
          <w:rFonts w:ascii="Times New Roman" w:hAnsi="Times New Roman" w:cs="Times New Roman"/>
          <w:sz w:val="16"/>
          <w:szCs w:val="16"/>
        </w:rPr>
        <w:t>Земельные  участки</w:t>
      </w:r>
      <w:proofErr w:type="gramEnd"/>
      <w:r w:rsidRPr="00A13420">
        <w:rPr>
          <w:rFonts w:ascii="Times New Roman" w:hAnsi="Times New Roman" w:cs="Times New Roman"/>
          <w:sz w:val="16"/>
          <w:szCs w:val="16"/>
        </w:rPr>
        <w:t xml:space="preserve">,  в  отношении  которых  испрашивается публичный  сервитут:  </w:t>
      </w:r>
    </w:p>
    <w:p w:rsidR="00A13420" w:rsidRPr="00A13420" w:rsidRDefault="00A13420" w:rsidP="00A13420">
      <w:pPr>
        <w:spacing w:line="360" w:lineRule="auto"/>
        <w:ind w:firstLine="709"/>
        <w:jc w:val="both"/>
        <w:rPr>
          <w:rFonts w:ascii="Times New Roman" w:hAnsi="Times New Roman" w:cs="Times New Roman"/>
          <w:sz w:val="16"/>
          <w:szCs w:val="16"/>
        </w:rPr>
      </w:pPr>
      <w:r w:rsidRPr="00A13420">
        <w:rPr>
          <w:rFonts w:ascii="Times New Roman" w:hAnsi="Times New Roman" w:cs="Times New Roman"/>
          <w:sz w:val="16"/>
          <w:szCs w:val="16"/>
        </w:rPr>
        <w:t xml:space="preserve"> - 63:23:0000000:101, 63:23:0000000:19, 63:23:0000000:20, 63:23:0000000:207, 63:23:0000000:214, 63:23:0000000:361, 63:23:0000000:4669, 63:23:0000000:4783, 63:23:0000000:4857, 63:23:0000000:4951, 63:23:0000000:5087, 63:23:0000000:5174, 63:23:1603003:67, 63:23:1603003:74, 63:23:1603003:75, земли государственная собственность на которые не разграничена в границах кадастровых кварталов 63:23:1708001, 63:23:1707001,  расположенных в </w:t>
      </w:r>
      <w:proofErr w:type="spellStart"/>
      <w:r w:rsidRPr="00A13420">
        <w:rPr>
          <w:rFonts w:ascii="Times New Roman" w:hAnsi="Times New Roman" w:cs="Times New Roman"/>
          <w:sz w:val="16"/>
          <w:szCs w:val="16"/>
        </w:rPr>
        <w:t>м.р</w:t>
      </w:r>
      <w:proofErr w:type="spellEnd"/>
      <w:r w:rsidRPr="00A13420">
        <w:rPr>
          <w:rFonts w:ascii="Times New Roman" w:hAnsi="Times New Roman" w:cs="Times New Roman"/>
          <w:sz w:val="16"/>
          <w:szCs w:val="16"/>
        </w:rPr>
        <w:t xml:space="preserve">. Кинель-Черкасский, сельское поселение Муханово,  63:23:1603003, расположенного в </w:t>
      </w:r>
      <w:proofErr w:type="spellStart"/>
      <w:r w:rsidRPr="00A13420">
        <w:rPr>
          <w:rFonts w:ascii="Times New Roman" w:hAnsi="Times New Roman" w:cs="Times New Roman"/>
          <w:sz w:val="16"/>
          <w:szCs w:val="16"/>
        </w:rPr>
        <w:t>м.р</w:t>
      </w:r>
      <w:proofErr w:type="spellEnd"/>
      <w:r w:rsidRPr="00A13420">
        <w:rPr>
          <w:rFonts w:ascii="Times New Roman" w:hAnsi="Times New Roman" w:cs="Times New Roman"/>
          <w:sz w:val="16"/>
          <w:szCs w:val="16"/>
        </w:rPr>
        <w:t>. Кинель-Черкасский, сельское поселение Кротовка.</w:t>
      </w:r>
    </w:p>
    <w:p w:rsidR="00A13420" w:rsidRPr="00A13420" w:rsidRDefault="00A13420" w:rsidP="00A13420">
      <w:pPr>
        <w:pStyle w:val="ab"/>
        <w:spacing w:line="360" w:lineRule="auto"/>
        <w:ind w:firstLine="709"/>
        <w:rPr>
          <w:sz w:val="16"/>
          <w:szCs w:val="16"/>
        </w:rPr>
      </w:pPr>
      <w:r w:rsidRPr="00A13420">
        <w:rPr>
          <w:sz w:val="16"/>
          <w:szCs w:val="16"/>
        </w:rPr>
        <w:t xml:space="preserve"> 4.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Комитете по управлению имуществом Кинель-Черкасского района.</w:t>
      </w:r>
    </w:p>
    <w:p w:rsidR="00A13420" w:rsidRPr="00A13420" w:rsidRDefault="00A13420" w:rsidP="00A13420">
      <w:pPr>
        <w:pStyle w:val="ab"/>
        <w:spacing w:line="360" w:lineRule="auto"/>
        <w:ind w:firstLine="709"/>
        <w:rPr>
          <w:sz w:val="16"/>
          <w:szCs w:val="16"/>
        </w:rPr>
      </w:pPr>
      <w:r w:rsidRPr="00A13420">
        <w:rPr>
          <w:sz w:val="16"/>
          <w:szCs w:val="16"/>
        </w:rPr>
        <w:t>Со всеми возникающими вопросами просим обращаться в Комитет по управлению имуществом Кинель-Черкасского района (тел.:(884660)4-11-42, 4-65-10). Местонахождение: 446350, Самарская область, Кинель-Черкасский район, с. Кинель-Черкассы, ул. Красноармейская, д. 69, кабинет №15. График работы: с 08-00 до 16.00, понедельник с 08.00 до 17.00, перерыв с 12.00 до 13.00; выходные дни суббота, воскресенье.</w:t>
      </w:r>
    </w:p>
    <w:p w:rsidR="00A13420" w:rsidRPr="00A13420" w:rsidRDefault="00A13420" w:rsidP="00A13420">
      <w:pPr>
        <w:pStyle w:val="ab"/>
        <w:spacing w:line="360" w:lineRule="auto"/>
        <w:ind w:firstLine="709"/>
        <w:rPr>
          <w:sz w:val="16"/>
          <w:szCs w:val="16"/>
        </w:rPr>
      </w:pPr>
      <w:r w:rsidRPr="00A13420">
        <w:rPr>
          <w:sz w:val="16"/>
          <w:szCs w:val="16"/>
        </w:rPr>
        <w:t xml:space="preserve">5, Сообщение о поступившем ходатайстве об установлении публичного сервитута размещено на официальном сайте Администрации муниципального района Кинель - Черкасский Самарской области </w:t>
      </w:r>
      <w:hyperlink r:id="rId8" w:history="1">
        <w:r w:rsidRPr="00A13420">
          <w:rPr>
            <w:rStyle w:val="ad"/>
            <w:sz w:val="16"/>
            <w:szCs w:val="16"/>
          </w:rPr>
          <w:t>https://www.kinel-cherkassy.ru/</w:t>
        </w:r>
      </w:hyperlink>
      <w:r w:rsidRPr="00A13420">
        <w:rPr>
          <w:sz w:val="16"/>
          <w:szCs w:val="16"/>
        </w:rPr>
        <w:t>.</w:t>
      </w:r>
    </w:p>
    <w:p w:rsidR="00A13420" w:rsidRPr="00A13420" w:rsidRDefault="00A13420" w:rsidP="00A13420">
      <w:pPr>
        <w:pStyle w:val="ab"/>
        <w:spacing w:line="360" w:lineRule="auto"/>
        <w:ind w:firstLine="709"/>
        <w:rPr>
          <w:sz w:val="16"/>
          <w:szCs w:val="16"/>
        </w:rPr>
      </w:pPr>
      <w:r w:rsidRPr="00A13420">
        <w:rPr>
          <w:sz w:val="16"/>
          <w:szCs w:val="16"/>
        </w:rPr>
        <w:t xml:space="preserve">Ознакомиться с описанием местоположения границ публичного сервитута для складирования строительных и иных материалов, размещения временных или вспомогательных сооружений (включая ограждения, бытовки, навесы) и строительной техники, которые необходимы для обеспечения реконструкции объекта федерального значения «Магистральный нефтепровод «Нижневартовск – Курган – Куйбышев» р. </w:t>
      </w:r>
      <w:proofErr w:type="spellStart"/>
      <w:r w:rsidRPr="00A13420">
        <w:rPr>
          <w:sz w:val="16"/>
          <w:szCs w:val="16"/>
        </w:rPr>
        <w:t>Куртамак</w:t>
      </w:r>
      <w:proofErr w:type="spellEnd"/>
      <w:r w:rsidRPr="00A13420">
        <w:rPr>
          <w:sz w:val="16"/>
          <w:szCs w:val="16"/>
        </w:rPr>
        <w:t xml:space="preserve">, 2175 км Ду-1200. </w:t>
      </w:r>
      <w:proofErr w:type="spellStart"/>
      <w:r w:rsidRPr="00A13420">
        <w:rPr>
          <w:sz w:val="16"/>
          <w:szCs w:val="16"/>
        </w:rPr>
        <w:t>Бугурусланское</w:t>
      </w:r>
      <w:proofErr w:type="spellEnd"/>
      <w:r w:rsidRPr="00A13420">
        <w:rPr>
          <w:sz w:val="16"/>
          <w:szCs w:val="16"/>
        </w:rPr>
        <w:t xml:space="preserve"> РНУ. Реконструкция» и его неотъемлемых технологических частей, </w:t>
      </w:r>
      <w:proofErr w:type="gramStart"/>
      <w:r w:rsidRPr="00A13420">
        <w:rPr>
          <w:sz w:val="16"/>
          <w:szCs w:val="16"/>
        </w:rPr>
        <w:t>можно  на</w:t>
      </w:r>
      <w:proofErr w:type="gramEnd"/>
      <w:r w:rsidRPr="00A13420">
        <w:rPr>
          <w:sz w:val="16"/>
          <w:szCs w:val="16"/>
        </w:rPr>
        <w:t xml:space="preserve"> официальном сайте Администрации муниципального района Кинель - Черкасский Самарской области </w:t>
      </w:r>
      <w:hyperlink r:id="rId9" w:history="1">
        <w:r w:rsidRPr="00A13420">
          <w:rPr>
            <w:rStyle w:val="ad"/>
            <w:sz w:val="16"/>
            <w:szCs w:val="16"/>
          </w:rPr>
          <w:t>https://www.kinel-cherkassy.ru/</w:t>
        </w:r>
      </w:hyperlink>
      <w:r w:rsidRPr="00A13420">
        <w:rPr>
          <w:sz w:val="16"/>
          <w:szCs w:val="16"/>
        </w:rPr>
        <w:t xml:space="preserve"> либо по адресу: Самарская область, Кинель-Черкасский район, с. Кинель-Черкассы, ул. Красноармейская, д. 69, кабинет №15. График работы: с 08-00 до 16.00, понедельник с 08.00 до 17.00, перерыв с 12.00 до 13.00; выходные дни суббота, воскресенье.</w:t>
      </w:r>
    </w:p>
    <w:p w:rsidR="00A13420" w:rsidRPr="00A13420" w:rsidRDefault="00A13420" w:rsidP="00A13420">
      <w:pPr>
        <w:pStyle w:val="ab"/>
        <w:spacing w:line="360" w:lineRule="auto"/>
        <w:ind w:firstLine="40"/>
        <w:rPr>
          <w:sz w:val="16"/>
          <w:szCs w:val="16"/>
        </w:rPr>
      </w:pPr>
    </w:p>
    <w:p w:rsidR="00A13420" w:rsidRPr="00A13420" w:rsidRDefault="00A13420" w:rsidP="00A13420">
      <w:pPr>
        <w:ind w:left="180"/>
        <w:jc w:val="both"/>
        <w:rPr>
          <w:rFonts w:ascii="Times New Roman" w:hAnsi="Times New Roman" w:cs="Times New Roman"/>
          <w:sz w:val="16"/>
          <w:szCs w:val="16"/>
        </w:rPr>
      </w:pPr>
      <w:r w:rsidRPr="00A13420">
        <w:rPr>
          <w:rFonts w:ascii="Times New Roman" w:hAnsi="Times New Roman" w:cs="Times New Roman"/>
          <w:sz w:val="16"/>
          <w:szCs w:val="16"/>
        </w:rPr>
        <w:t>Руководитель Комитета – заместитель</w:t>
      </w:r>
    </w:p>
    <w:p w:rsidR="00A13420" w:rsidRDefault="00A13420" w:rsidP="00A13420">
      <w:pPr>
        <w:ind w:left="180"/>
        <w:jc w:val="both"/>
        <w:rPr>
          <w:rFonts w:ascii="Times New Roman" w:hAnsi="Times New Roman" w:cs="Times New Roman"/>
          <w:sz w:val="16"/>
          <w:szCs w:val="16"/>
        </w:rPr>
      </w:pPr>
      <w:r w:rsidRPr="00A13420">
        <w:rPr>
          <w:rFonts w:ascii="Times New Roman" w:hAnsi="Times New Roman" w:cs="Times New Roman"/>
          <w:sz w:val="16"/>
          <w:szCs w:val="16"/>
        </w:rPr>
        <w:t xml:space="preserve">Главы Администрации района                                             </w:t>
      </w:r>
      <w:r>
        <w:rPr>
          <w:rFonts w:ascii="Times New Roman" w:hAnsi="Times New Roman" w:cs="Times New Roman"/>
          <w:sz w:val="16"/>
          <w:szCs w:val="16"/>
        </w:rPr>
        <w:t xml:space="preserve">                                                                                                               </w:t>
      </w:r>
      <w:r w:rsidRPr="00A13420">
        <w:rPr>
          <w:rFonts w:ascii="Times New Roman" w:hAnsi="Times New Roman" w:cs="Times New Roman"/>
          <w:sz w:val="16"/>
          <w:szCs w:val="16"/>
        </w:rPr>
        <w:t xml:space="preserve">  Д. М. Долгополов      </w:t>
      </w:r>
    </w:p>
    <w:p w:rsidR="00A13420" w:rsidRDefault="00A13420" w:rsidP="00A13420">
      <w:pPr>
        <w:ind w:left="180"/>
        <w:jc w:val="both"/>
        <w:rPr>
          <w:rFonts w:ascii="Times New Roman" w:hAnsi="Times New Roman" w:cs="Times New Roman"/>
          <w:sz w:val="16"/>
          <w:szCs w:val="16"/>
        </w:rPr>
      </w:pPr>
      <w:r>
        <w:rPr>
          <w:rFonts w:ascii="Times New Roman" w:hAnsi="Times New Roman" w:cs="Times New Roman"/>
          <w:sz w:val="16"/>
          <w:szCs w:val="16"/>
        </w:rPr>
        <w:t xml:space="preserve"> </w:t>
      </w:r>
    </w:p>
    <w:p w:rsidR="00DD2DF2" w:rsidRDefault="00DD2DF2" w:rsidP="00A13420">
      <w:pPr>
        <w:ind w:left="180"/>
        <w:jc w:val="both"/>
        <w:rPr>
          <w:rFonts w:ascii="Times New Roman" w:hAnsi="Times New Roman" w:cs="Times New Roman"/>
          <w:sz w:val="16"/>
          <w:szCs w:val="16"/>
        </w:rPr>
      </w:pPr>
    </w:p>
    <w:p w:rsidR="00DD2DF2" w:rsidRDefault="00DD2DF2" w:rsidP="00A13420">
      <w:pPr>
        <w:ind w:left="180"/>
        <w:jc w:val="both"/>
        <w:rPr>
          <w:rFonts w:ascii="Times New Roman" w:hAnsi="Times New Roman" w:cs="Times New Roman"/>
          <w:sz w:val="16"/>
          <w:szCs w:val="16"/>
        </w:rPr>
      </w:pPr>
    </w:p>
    <w:p w:rsidR="00DD2DF2" w:rsidRDefault="00DD2DF2" w:rsidP="00A13420">
      <w:pPr>
        <w:ind w:left="180"/>
        <w:jc w:val="both"/>
        <w:rPr>
          <w:rFonts w:ascii="Times New Roman" w:hAnsi="Times New Roman" w:cs="Times New Roman"/>
          <w:sz w:val="16"/>
          <w:szCs w:val="16"/>
        </w:rPr>
      </w:pPr>
    </w:p>
    <w:p w:rsidR="00DD2DF2" w:rsidRDefault="00DD2DF2" w:rsidP="00A13420">
      <w:pPr>
        <w:ind w:left="180"/>
        <w:jc w:val="both"/>
        <w:rPr>
          <w:rFonts w:ascii="Times New Roman" w:hAnsi="Times New Roman" w:cs="Times New Roman"/>
          <w:sz w:val="16"/>
          <w:szCs w:val="16"/>
        </w:rPr>
      </w:pPr>
    </w:p>
    <w:p w:rsidR="00A13420" w:rsidRPr="00A13420" w:rsidRDefault="00A13420" w:rsidP="00A13420">
      <w:pPr>
        <w:pBdr>
          <w:top w:val="single" w:sz="4" w:space="1" w:color="auto"/>
          <w:left w:val="single" w:sz="4" w:space="4" w:color="auto"/>
          <w:bottom w:val="single" w:sz="4" w:space="1" w:color="auto"/>
          <w:right w:val="single" w:sz="4" w:space="4" w:color="auto"/>
        </w:pBdr>
        <w:ind w:left="180"/>
        <w:jc w:val="center"/>
        <w:rPr>
          <w:rFonts w:ascii="Times New Roman" w:hAnsi="Times New Roman" w:cs="Times New Roman"/>
          <w:sz w:val="16"/>
          <w:szCs w:val="16"/>
        </w:rPr>
      </w:pPr>
      <w:r>
        <w:rPr>
          <w:rFonts w:ascii="Times New Roman" w:hAnsi="Times New Roman" w:cs="Times New Roman"/>
          <w:sz w:val="16"/>
          <w:szCs w:val="16"/>
        </w:rPr>
        <w:lastRenderedPageBreak/>
        <w:t>НОВОСТИ Кинель-Черкасского района</w:t>
      </w:r>
    </w:p>
    <w:p w:rsidR="00A13420" w:rsidRPr="00DD2DF2" w:rsidRDefault="00A13420" w:rsidP="00DD2DF2">
      <w:pPr>
        <w:jc w:val="both"/>
        <w:rPr>
          <w:rFonts w:ascii="Times New Roman" w:hAnsi="Times New Roman" w:cs="Times New Roman"/>
          <w:b/>
          <w:sz w:val="28"/>
          <w:szCs w:val="28"/>
        </w:rPr>
      </w:pPr>
    </w:p>
    <w:p w:rsidR="00A13420" w:rsidRPr="00A13420" w:rsidRDefault="00DD2DF2" w:rsidP="00A13420">
      <w:pPr>
        <w:ind w:firstLine="540"/>
        <w:jc w:val="both"/>
        <w:rPr>
          <w:rFonts w:ascii="Times New Roman" w:hAnsi="Times New Roman" w:cs="Times New Roman"/>
          <w:b/>
          <w:sz w:val="16"/>
          <w:szCs w:val="16"/>
        </w:rPr>
      </w:pPr>
      <w:r w:rsidRPr="00276F77">
        <w:rPr>
          <w:b/>
          <w:noProof/>
          <w:sz w:val="28"/>
          <w:szCs w:val="28"/>
        </w:rPr>
        <w:drawing>
          <wp:anchor distT="0" distB="0" distL="114300" distR="114300" simplePos="0" relativeHeight="251662336" behindDoc="0" locked="0" layoutInCell="1" allowOverlap="1" wp14:anchorId="6265BD7E" wp14:editId="74238414">
            <wp:simplePos x="0" y="0"/>
            <wp:positionH relativeFrom="column">
              <wp:posOffset>0</wp:posOffset>
            </wp:positionH>
            <wp:positionV relativeFrom="page">
              <wp:posOffset>1086485</wp:posOffset>
            </wp:positionV>
            <wp:extent cx="2542540" cy="22193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540" cy="2219325"/>
                    </a:xfrm>
                    <a:prstGeom prst="rect">
                      <a:avLst/>
                    </a:prstGeom>
                    <a:noFill/>
                  </pic:spPr>
                </pic:pic>
              </a:graphicData>
            </a:graphic>
            <wp14:sizeRelH relativeFrom="margin">
              <wp14:pctWidth>0</wp14:pctWidth>
            </wp14:sizeRelH>
            <wp14:sizeRelV relativeFrom="margin">
              <wp14:pctHeight>0</wp14:pctHeight>
            </wp14:sizeRelV>
          </wp:anchor>
        </w:drawing>
      </w:r>
      <w:r w:rsidR="00A13420" w:rsidRPr="00A13420">
        <w:rPr>
          <w:rFonts w:ascii="Times New Roman" w:hAnsi="Times New Roman" w:cs="Times New Roman"/>
          <w:b/>
          <w:sz w:val="16"/>
          <w:szCs w:val="16"/>
        </w:rPr>
        <w:t xml:space="preserve">Я сирота, мне 24 года, жильё мне еще не предоставили, где я могу быть зарегистрирован?  </w:t>
      </w:r>
    </w:p>
    <w:p w:rsidR="00A13420" w:rsidRPr="00A13420" w:rsidRDefault="00A13420" w:rsidP="00A13420">
      <w:pPr>
        <w:ind w:firstLine="540"/>
        <w:jc w:val="both"/>
        <w:rPr>
          <w:rFonts w:ascii="Times New Roman" w:hAnsi="Times New Roman" w:cs="Times New Roman"/>
          <w:b/>
          <w:sz w:val="16"/>
          <w:szCs w:val="16"/>
        </w:rPr>
      </w:pPr>
      <w:r w:rsidRPr="00A13420">
        <w:rPr>
          <w:rFonts w:ascii="Times New Roman" w:hAnsi="Times New Roman" w:cs="Times New Roman"/>
          <w:b/>
          <w:sz w:val="16"/>
          <w:szCs w:val="16"/>
        </w:rPr>
        <w:t>На вопрос отвечает прокурор Кинель-Черкасского района Анатолий Завалишин.</w:t>
      </w:r>
    </w:p>
    <w:p w:rsidR="00A13420" w:rsidRPr="00A13420" w:rsidRDefault="00A13420" w:rsidP="00A13420">
      <w:pPr>
        <w:ind w:firstLine="709"/>
        <w:jc w:val="both"/>
        <w:rPr>
          <w:rFonts w:ascii="Times New Roman" w:hAnsi="Times New Roman" w:cs="Times New Roman"/>
          <w:bCs/>
          <w:color w:val="000000" w:themeColor="text1"/>
          <w:sz w:val="16"/>
          <w:szCs w:val="16"/>
        </w:rPr>
      </w:pPr>
      <w:hyperlink r:id="rId11" w:tgtFrame="_blank" w:history="1">
        <w:r w:rsidRPr="00A13420">
          <w:rPr>
            <w:rStyle w:val="ad"/>
            <w:rFonts w:ascii="Times New Roman" w:hAnsi="Times New Roman" w:cs="Times New Roman"/>
            <w:bCs/>
            <w:color w:val="000000" w:themeColor="text1"/>
            <w:sz w:val="16"/>
            <w:szCs w:val="16"/>
          </w:rPr>
          <w:t>Постановлением Правительства Российской Федерации от 15.11.2022 № 2069 "О внесении изменений в Правила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w:t>
        </w:r>
      </w:hyperlink>
      <w:r w:rsidRPr="00A13420">
        <w:rPr>
          <w:rFonts w:ascii="Times New Roman" w:hAnsi="Times New Roman" w:cs="Times New Roman"/>
          <w:color w:val="000000" w:themeColor="text1"/>
          <w:sz w:val="16"/>
          <w:szCs w:val="16"/>
        </w:rPr>
        <w:t xml:space="preserve">, установлено, что </w:t>
      </w:r>
      <w:r w:rsidRPr="00A13420">
        <w:rPr>
          <w:rFonts w:ascii="Times New Roman" w:hAnsi="Times New Roman" w:cs="Times New Roman"/>
          <w:bCs/>
          <w:color w:val="000000" w:themeColor="text1"/>
          <w:sz w:val="16"/>
          <w:szCs w:val="16"/>
        </w:rPr>
        <w:t>дети-сироты и дети, оставшиеся без попечения родителей, лица из числа детей-сирот и детей, оставшихся без попечения родителей, достигшие возраста 18 лет либо приобретшие полную дееспособность до достижения совершеннолетия, а также лица,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не обеспеченные жилыми помещениями, до фактического предоставления им таких помещений или до исключения их из списка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(далее - список), регистрируются по месту жительства по адресу местной администрации или территориального органа местной администрации (при его наличии) муниципального образования, на территории которого они проживают, в субъекте Российской Федерации, где они включены в список.</w:t>
      </w:r>
    </w:p>
    <w:p w:rsidR="00A13420" w:rsidRPr="00A13420" w:rsidRDefault="00A13420" w:rsidP="00A13420">
      <w:pPr>
        <w:ind w:firstLine="540"/>
        <w:jc w:val="both"/>
        <w:rPr>
          <w:rFonts w:ascii="Times New Roman" w:hAnsi="Times New Roman" w:cs="Times New Roman"/>
          <w:b/>
          <w:sz w:val="16"/>
          <w:szCs w:val="16"/>
        </w:rPr>
      </w:pPr>
      <w:r w:rsidRPr="00A13420">
        <w:rPr>
          <w:rFonts w:ascii="Times New Roman" w:hAnsi="Times New Roman" w:cs="Times New Roman"/>
          <w:b/>
          <w:sz w:val="16"/>
          <w:szCs w:val="16"/>
        </w:rPr>
        <w:t xml:space="preserve">Как происходит регистрация, что для этого нужно? </w:t>
      </w:r>
    </w:p>
    <w:p w:rsidR="00A13420" w:rsidRPr="00A13420" w:rsidRDefault="00A13420" w:rsidP="00A13420">
      <w:pPr>
        <w:ind w:firstLine="540"/>
        <w:jc w:val="both"/>
        <w:rPr>
          <w:rFonts w:ascii="Times New Roman" w:hAnsi="Times New Roman" w:cs="Times New Roman"/>
          <w:bCs/>
          <w:color w:val="000000" w:themeColor="text1"/>
          <w:sz w:val="16"/>
          <w:szCs w:val="16"/>
        </w:rPr>
      </w:pPr>
      <w:r w:rsidRPr="00A13420">
        <w:rPr>
          <w:rFonts w:ascii="Times New Roman" w:hAnsi="Times New Roman" w:cs="Times New Roman"/>
          <w:bCs/>
          <w:color w:val="000000" w:themeColor="text1"/>
          <w:sz w:val="16"/>
          <w:szCs w:val="16"/>
        </w:rPr>
        <w:t xml:space="preserve">Регистрация указанных граждан осуществляется на основании заявления установленной формы о регистрации по месту жительства с представлением документа, удостоверяющего личность. </w:t>
      </w:r>
    </w:p>
    <w:p w:rsidR="00A13420" w:rsidRPr="00A13420" w:rsidRDefault="00A13420" w:rsidP="00A13420">
      <w:pPr>
        <w:ind w:firstLine="540"/>
        <w:jc w:val="both"/>
        <w:rPr>
          <w:rFonts w:ascii="Times New Roman" w:hAnsi="Times New Roman" w:cs="Times New Roman"/>
          <w:bCs/>
          <w:color w:val="000000" w:themeColor="text1"/>
          <w:sz w:val="16"/>
          <w:szCs w:val="16"/>
        </w:rPr>
      </w:pPr>
      <w:r w:rsidRPr="00A13420">
        <w:rPr>
          <w:rFonts w:ascii="Times New Roman" w:hAnsi="Times New Roman" w:cs="Times New Roman"/>
          <w:bCs/>
          <w:color w:val="000000" w:themeColor="text1"/>
          <w:sz w:val="16"/>
          <w:szCs w:val="16"/>
        </w:rPr>
        <w:t xml:space="preserve">Орган регистрационного учета самостоятельно запрашивает в государственных органах с использованием единой системы межведомственного электронного взаимодействия сведения о включении в список, содержащиеся в Единой государственной информационной системе социального обеспечения, и производит регистрацию по месту жительства не позднее 6 рабочих дней со дня подачи заявления о регистрации по месту жительства. </w:t>
      </w:r>
    </w:p>
    <w:p w:rsidR="00A13420" w:rsidRPr="00A13420" w:rsidRDefault="00A13420" w:rsidP="00A13420">
      <w:pPr>
        <w:ind w:firstLine="540"/>
        <w:jc w:val="both"/>
        <w:rPr>
          <w:rFonts w:ascii="Times New Roman" w:hAnsi="Times New Roman" w:cs="Times New Roman"/>
          <w:bCs/>
          <w:color w:val="000000" w:themeColor="text1"/>
          <w:sz w:val="16"/>
          <w:szCs w:val="16"/>
        </w:rPr>
      </w:pPr>
      <w:r w:rsidRPr="00A13420">
        <w:rPr>
          <w:rFonts w:ascii="Times New Roman" w:hAnsi="Times New Roman" w:cs="Times New Roman"/>
          <w:bCs/>
          <w:color w:val="000000" w:themeColor="text1"/>
          <w:sz w:val="16"/>
          <w:szCs w:val="16"/>
        </w:rPr>
        <w:t xml:space="preserve">Необходимо отметить, что заявление установленной формы о регистрации по месту жительства в форме электронного документа может быть представлено через Единый портал Государственных услуг. </w:t>
      </w:r>
    </w:p>
    <w:p w:rsidR="00A13420" w:rsidRPr="00A13420" w:rsidRDefault="00A13420" w:rsidP="00A13420">
      <w:pPr>
        <w:ind w:firstLine="540"/>
        <w:jc w:val="both"/>
        <w:rPr>
          <w:rFonts w:ascii="Times New Roman" w:hAnsi="Times New Roman" w:cs="Times New Roman"/>
          <w:bCs/>
          <w:color w:val="000000" w:themeColor="text1"/>
          <w:sz w:val="16"/>
          <w:szCs w:val="16"/>
        </w:rPr>
      </w:pPr>
      <w:r w:rsidRPr="00A13420">
        <w:rPr>
          <w:rFonts w:ascii="Times New Roman" w:hAnsi="Times New Roman" w:cs="Times New Roman"/>
          <w:bCs/>
          <w:color w:val="000000" w:themeColor="text1"/>
          <w:sz w:val="16"/>
          <w:szCs w:val="16"/>
        </w:rPr>
        <w:t>Данное постановление вступает в силу с 11 января 2023 г.</w:t>
      </w:r>
    </w:p>
    <w:p w:rsidR="00DD2DF2" w:rsidRDefault="00DD2DF2" w:rsidP="00DD2DF2">
      <w:pPr>
        <w:jc w:val="right"/>
        <w:rPr>
          <w:rFonts w:ascii="Times New Roman" w:hAnsi="Times New Roman" w:cs="Times New Roman"/>
          <w:b/>
          <w:bCs/>
          <w:i/>
          <w:color w:val="000000" w:themeColor="text1"/>
          <w:sz w:val="16"/>
          <w:szCs w:val="16"/>
        </w:rPr>
      </w:pPr>
      <w:r w:rsidRPr="00DD2DF2">
        <w:rPr>
          <w:rFonts w:ascii="Times New Roman" w:hAnsi="Times New Roman" w:cs="Times New Roman"/>
          <w:b/>
          <w:bCs/>
          <w:i/>
          <w:color w:val="000000" w:themeColor="text1"/>
          <w:sz w:val="16"/>
          <w:szCs w:val="16"/>
        </w:rPr>
        <w:t>Прокуратура</w:t>
      </w:r>
    </w:p>
    <w:p w:rsidR="00DD2DF2" w:rsidRPr="00DD2DF2" w:rsidRDefault="00DD2DF2" w:rsidP="00DD2DF2">
      <w:pPr>
        <w:jc w:val="right"/>
        <w:rPr>
          <w:rFonts w:ascii="Times New Roman" w:hAnsi="Times New Roman" w:cs="Times New Roman"/>
          <w:b/>
          <w:bCs/>
          <w:i/>
          <w:color w:val="000000" w:themeColor="text1"/>
          <w:sz w:val="16"/>
          <w:szCs w:val="16"/>
        </w:rPr>
      </w:pPr>
    </w:p>
    <w:p w:rsidR="00DD2DF2" w:rsidRPr="00A13420" w:rsidRDefault="00DD2DF2" w:rsidP="00DD2DF2">
      <w:pPr>
        <w:shd w:val="clear" w:color="auto" w:fill="FFFFFF"/>
        <w:spacing w:line="317" w:lineRule="exact"/>
        <w:ind w:left="38" w:right="19" w:firstLine="708"/>
        <w:jc w:val="both"/>
        <w:rPr>
          <w:rFonts w:ascii="Times New Roman" w:hAnsi="Times New Roman" w:cs="Times New Roman"/>
          <w:b/>
          <w:color w:val="000000"/>
          <w:sz w:val="16"/>
          <w:szCs w:val="16"/>
          <w:lang w:eastAsia="zh-CN"/>
        </w:rPr>
      </w:pPr>
      <w:r w:rsidRPr="00A13420">
        <w:rPr>
          <w:rFonts w:ascii="Times New Roman" w:hAnsi="Times New Roman" w:cs="Times New Roman"/>
          <w:b/>
          <w:color w:val="000000"/>
          <w:sz w:val="16"/>
          <w:szCs w:val="16"/>
          <w:lang w:eastAsia="zh-CN"/>
        </w:rPr>
        <w:t>Кинель-Черкасским районным судом Самарской области осужден мужчина за оскорбление государственного обвинителя.</w:t>
      </w:r>
    </w:p>
    <w:p w:rsidR="00DD2DF2" w:rsidRPr="00A13420" w:rsidRDefault="00DD2DF2" w:rsidP="00DD2DF2">
      <w:pPr>
        <w:suppressAutoHyphens/>
        <w:autoSpaceDN w:val="0"/>
        <w:ind w:firstLine="567"/>
        <w:jc w:val="both"/>
        <w:textAlignment w:val="baseline"/>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 xml:space="preserve">Кинель-Черкасским районным судом Самарской области 27 декабря 2022 года рассмотрено уголовное дело в отношении ранее судимого П. за оскорбление государственного обвинителя в ходе рассмотрения уголовного дела, то есть за преступление, предусмотренное частью 1 статьи 297 УК РФ. </w:t>
      </w:r>
    </w:p>
    <w:p w:rsidR="00DD2DF2" w:rsidRPr="00A13420" w:rsidRDefault="00DD2DF2" w:rsidP="00DD2DF2">
      <w:pPr>
        <w:autoSpaceDE w:val="0"/>
        <w:autoSpaceDN w:val="0"/>
        <w:adjustRightInd w:val="0"/>
        <w:ind w:firstLine="720"/>
        <w:jc w:val="both"/>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В ходе следствия по уголовного делу установлено, что 13.05.2022 Кинель-Черкасским районным судом рассматривалось уголовное дело в отношении гражданина П., 1990 года рождения, уроженца г. Белорецк, Башкирской АССР, не работающего, ранее судимого, который обвинялся в совершении разбоя в отношении своей сожительницы у которой вымогал золотые серьги угрожая ножом.</w:t>
      </w:r>
    </w:p>
    <w:p w:rsidR="00DD2DF2" w:rsidRPr="00A13420" w:rsidRDefault="00DD2DF2" w:rsidP="00DD2DF2">
      <w:pPr>
        <w:autoSpaceDE w:val="0"/>
        <w:autoSpaceDN w:val="0"/>
        <w:adjustRightInd w:val="0"/>
        <w:ind w:firstLine="720"/>
        <w:jc w:val="both"/>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 xml:space="preserve">Перед началом судебного заседания, 13.05.2022 П. заведомо зная, что помощник прокурора района В. является государственным обвинителем по вышеуказанному уголовному делу, на почве неприязни, публично, используя ненормативную лексику, высказал в адрес последней оскорбления, унижающие честь и достоинство человека.  </w:t>
      </w:r>
    </w:p>
    <w:p w:rsidR="00DD2DF2" w:rsidRPr="00A13420" w:rsidRDefault="00DD2DF2" w:rsidP="00DD2DF2">
      <w:pPr>
        <w:autoSpaceDE w:val="0"/>
        <w:autoSpaceDN w:val="0"/>
        <w:adjustRightInd w:val="0"/>
        <w:ind w:firstLine="720"/>
        <w:jc w:val="both"/>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 xml:space="preserve">Подсудимый в судебном заседании вину не признал. </w:t>
      </w:r>
    </w:p>
    <w:p w:rsidR="00DD2DF2" w:rsidRPr="00A13420" w:rsidRDefault="00DD2DF2" w:rsidP="00DD2DF2">
      <w:pPr>
        <w:suppressAutoHyphens/>
        <w:autoSpaceDN w:val="0"/>
        <w:ind w:firstLine="567"/>
        <w:jc w:val="both"/>
        <w:textAlignment w:val="baseline"/>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Государственным обвинителем суду представлены исчерпывающие доказательства, указывающие на виновность подсудимого в инкриминируемом ему деянии. Доказательства стороны обвинения легли в основу обвинительного приговора.</w:t>
      </w:r>
    </w:p>
    <w:p w:rsidR="00DD2DF2" w:rsidRPr="00A13420" w:rsidRDefault="00DD2DF2" w:rsidP="00DD2DF2">
      <w:pPr>
        <w:suppressAutoHyphens/>
        <w:autoSpaceDN w:val="0"/>
        <w:ind w:firstLine="567"/>
        <w:jc w:val="both"/>
        <w:textAlignment w:val="baseline"/>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 xml:space="preserve">Так, судом, с учетом мнения государственного обвинителя, назначено наказание в виде 240 часов обязательных работ. </w:t>
      </w:r>
    </w:p>
    <w:p w:rsidR="00DD2DF2" w:rsidRDefault="00DD2DF2" w:rsidP="00DD2DF2">
      <w:pPr>
        <w:suppressAutoHyphens/>
        <w:autoSpaceDN w:val="0"/>
        <w:ind w:firstLine="567"/>
        <w:jc w:val="both"/>
        <w:textAlignment w:val="baseline"/>
        <w:rPr>
          <w:rFonts w:ascii="Times New Roman" w:eastAsia="SimSun" w:hAnsi="Times New Roman" w:cs="Times New Roman"/>
          <w:kern w:val="3"/>
          <w:sz w:val="16"/>
          <w:szCs w:val="16"/>
          <w:lang w:eastAsia="zh-CN" w:bidi="hi-IN"/>
        </w:rPr>
      </w:pPr>
      <w:r w:rsidRPr="00A13420">
        <w:rPr>
          <w:rFonts w:ascii="Times New Roman" w:eastAsia="SimSun" w:hAnsi="Times New Roman" w:cs="Times New Roman"/>
          <w:kern w:val="3"/>
          <w:sz w:val="16"/>
          <w:szCs w:val="16"/>
          <w:lang w:eastAsia="zh-CN" w:bidi="hi-IN"/>
        </w:rPr>
        <w:t>Приговор в законную силу не вступил.</w:t>
      </w:r>
    </w:p>
    <w:p w:rsidR="00DD2DF2" w:rsidRDefault="00DD2DF2" w:rsidP="00DD2DF2">
      <w:pPr>
        <w:jc w:val="right"/>
        <w:rPr>
          <w:rFonts w:ascii="Times New Roman" w:hAnsi="Times New Roman" w:cs="Times New Roman"/>
          <w:b/>
          <w:bCs/>
          <w:i/>
          <w:color w:val="000000" w:themeColor="text1"/>
          <w:sz w:val="16"/>
          <w:szCs w:val="16"/>
        </w:rPr>
      </w:pPr>
      <w:r w:rsidRPr="00DD2DF2">
        <w:rPr>
          <w:rFonts w:ascii="Times New Roman" w:hAnsi="Times New Roman" w:cs="Times New Roman"/>
          <w:b/>
          <w:bCs/>
          <w:i/>
          <w:color w:val="000000" w:themeColor="text1"/>
          <w:sz w:val="16"/>
          <w:szCs w:val="16"/>
        </w:rPr>
        <w:t>Прокуратура</w:t>
      </w:r>
    </w:p>
    <w:p w:rsidR="00DD2DF2" w:rsidRPr="00A13420" w:rsidRDefault="00DD2DF2" w:rsidP="00DD2DF2">
      <w:pPr>
        <w:suppressAutoHyphens/>
        <w:autoSpaceDN w:val="0"/>
        <w:ind w:firstLine="567"/>
        <w:jc w:val="both"/>
        <w:textAlignment w:val="baseline"/>
        <w:rPr>
          <w:rFonts w:ascii="Times New Roman" w:eastAsia="SimSun" w:hAnsi="Times New Roman" w:cs="Times New Roman"/>
          <w:kern w:val="3"/>
          <w:sz w:val="16"/>
          <w:szCs w:val="16"/>
          <w:lang w:eastAsia="zh-CN" w:bidi="hi-IN"/>
        </w:rPr>
      </w:pPr>
    </w:p>
    <w:p w:rsidR="00DD2DF2" w:rsidRPr="00A13420" w:rsidRDefault="00DD2DF2" w:rsidP="00A13420">
      <w:pPr>
        <w:ind w:firstLine="540"/>
        <w:jc w:val="both"/>
        <w:rPr>
          <w:rFonts w:ascii="Times New Roman" w:hAnsi="Times New Roman" w:cs="Times New Roman"/>
          <w:bCs/>
          <w:color w:val="000000" w:themeColor="text1"/>
          <w:sz w:val="16"/>
          <w:szCs w:val="16"/>
        </w:rPr>
      </w:pPr>
    </w:p>
    <w:p w:rsidR="00A13420" w:rsidRPr="00A13420" w:rsidRDefault="00A13420" w:rsidP="00A13420">
      <w:pPr>
        <w:jc w:val="both"/>
        <w:rPr>
          <w:bCs/>
          <w:color w:val="000000" w:themeColor="text1"/>
          <w:sz w:val="16"/>
          <w:szCs w:val="16"/>
        </w:rPr>
      </w:pPr>
      <w:r w:rsidRPr="00A13420">
        <w:rPr>
          <w:bCs/>
          <w:color w:val="000000" w:themeColor="text1"/>
          <w:sz w:val="16"/>
          <w:szCs w:val="16"/>
        </w:rPr>
        <w:tab/>
      </w:r>
    </w:p>
    <w:p w:rsidR="00EB6B30" w:rsidRPr="00EB6B30" w:rsidRDefault="00EB6B30" w:rsidP="00EB6B30">
      <w:pPr>
        <w:pStyle w:val="1"/>
        <w:jc w:val="center"/>
        <w:rPr>
          <w:rFonts w:ascii="Times New Roman" w:hAnsi="Times New Roman" w:cs="Times New Roman"/>
          <w:color w:val="000080"/>
          <w:sz w:val="16"/>
          <w:szCs w:val="16"/>
          <w14:shadow w14:blurRad="50800" w14:dist="38100" w14:dir="2700000" w14:sx="100000" w14:sy="100000" w14:kx="0" w14:ky="0" w14:algn="tl">
            <w14:srgbClr w14:val="000000">
              <w14:alpha w14:val="60000"/>
            </w14:srgbClr>
          </w14:shadow>
        </w:rPr>
      </w:pPr>
      <w:r w:rsidRPr="00EB6B30">
        <w:rPr>
          <w:rFonts w:ascii="Times New Roman" w:hAnsi="Times New Roman" w:cs="Times New Roman"/>
          <w:color w:val="000080"/>
          <w:sz w:val="16"/>
          <w:szCs w:val="16"/>
          <w14:shadow w14:blurRad="50800" w14:dist="38100" w14:dir="2700000" w14:sx="100000" w14:sy="100000" w14:kx="0" w14:ky="0" w14:algn="tl">
            <w14:srgbClr w14:val="000000">
              <w14:alpha w14:val="60000"/>
            </w14:srgbClr>
          </w14:shadow>
        </w:rPr>
        <w:lastRenderedPageBreak/>
        <w:t>И З В Е Щ Е Н И Е</w:t>
      </w:r>
    </w:p>
    <w:p w:rsidR="00EB6B30" w:rsidRPr="00EB6B30" w:rsidRDefault="00EB6B30" w:rsidP="00EB6B30">
      <w:pPr>
        <w:tabs>
          <w:tab w:val="left" w:pos="709"/>
        </w:tabs>
        <w:ind w:right="73" w:firstLine="567"/>
        <w:jc w:val="both"/>
        <w:rPr>
          <w:rFonts w:ascii="Times New Roman" w:hAnsi="Times New Roman" w:cs="Times New Roman"/>
          <w:snapToGrid w:val="0"/>
          <w:sz w:val="16"/>
          <w:szCs w:val="16"/>
        </w:rPr>
      </w:pPr>
      <w:r w:rsidRPr="00EB6B30">
        <w:rPr>
          <w:rFonts w:ascii="Times New Roman" w:hAnsi="Times New Roman" w:cs="Times New Roman"/>
          <w:snapToGrid w:val="0"/>
          <w:sz w:val="16"/>
          <w:szCs w:val="16"/>
        </w:rPr>
        <w:t>Филиал ПАО «</w:t>
      </w:r>
      <w:proofErr w:type="spellStart"/>
      <w:r w:rsidRPr="00EB6B30">
        <w:rPr>
          <w:rFonts w:ascii="Times New Roman" w:hAnsi="Times New Roman" w:cs="Times New Roman"/>
          <w:snapToGrid w:val="0"/>
          <w:sz w:val="16"/>
          <w:szCs w:val="16"/>
        </w:rPr>
        <w:t>Россети</w:t>
      </w:r>
      <w:proofErr w:type="spellEnd"/>
      <w:r w:rsidRPr="00EB6B30">
        <w:rPr>
          <w:rFonts w:ascii="Times New Roman" w:hAnsi="Times New Roman" w:cs="Times New Roman"/>
          <w:snapToGrid w:val="0"/>
          <w:sz w:val="16"/>
          <w:szCs w:val="16"/>
        </w:rPr>
        <w:t xml:space="preserve">» Самарское предприятие магистральных электрических </w:t>
      </w:r>
      <w:proofErr w:type="gramStart"/>
      <w:r w:rsidRPr="00EB6B30">
        <w:rPr>
          <w:rFonts w:ascii="Times New Roman" w:hAnsi="Times New Roman" w:cs="Times New Roman"/>
          <w:snapToGrid w:val="0"/>
          <w:sz w:val="16"/>
          <w:szCs w:val="16"/>
        </w:rPr>
        <w:t>сетей  доводит</w:t>
      </w:r>
      <w:proofErr w:type="gramEnd"/>
      <w:r w:rsidRPr="00EB6B30">
        <w:rPr>
          <w:rFonts w:ascii="Times New Roman" w:hAnsi="Times New Roman" w:cs="Times New Roman"/>
          <w:snapToGrid w:val="0"/>
          <w:sz w:val="16"/>
          <w:szCs w:val="16"/>
        </w:rPr>
        <w:t xml:space="preserve"> до Вашего сведе</w:t>
      </w:r>
      <w:r w:rsidRPr="00EB6B30">
        <w:rPr>
          <w:rFonts w:ascii="Times New Roman" w:hAnsi="Times New Roman" w:cs="Times New Roman"/>
          <w:snapToGrid w:val="0"/>
          <w:sz w:val="16"/>
          <w:szCs w:val="16"/>
        </w:rPr>
        <w:softHyphen/>
        <w:t xml:space="preserve">ния, что на территории Вашего муниципального образования, предприятия, хозяйства расположены магистральные линии электропередачи 220-500 </w:t>
      </w:r>
      <w:proofErr w:type="spellStart"/>
      <w:r w:rsidRPr="00EB6B30">
        <w:rPr>
          <w:rFonts w:ascii="Times New Roman" w:hAnsi="Times New Roman" w:cs="Times New Roman"/>
          <w:snapToGrid w:val="0"/>
          <w:sz w:val="16"/>
          <w:szCs w:val="16"/>
        </w:rPr>
        <w:t>кВ</w:t>
      </w:r>
      <w:proofErr w:type="spellEnd"/>
      <w:r w:rsidRPr="00EB6B30">
        <w:rPr>
          <w:rFonts w:ascii="Times New Roman" w:hAnsi="Times New Roman" w:cs="Times New Roman"/>
          <w:snapToGrid w:val="0"/>
          <w:sz w:val="16"/>
          <w:szCs w:val="16"/>
        </w:rPr>
        <w:t xml:space="preserve"> единой национальной электрической сети.</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napToGrid w:val="0"/>
          <w:sz w:val="16"/>
          <w:szCs w:val="16"/>
        </w:rPr>
        <w:t xml:space="preserve">Сообщаем Вам, что в соответствии с Постановлением Правительства РФ от 24 февраля </w:t>
      </w:r>
      <w:smartTag w:uri="urn:schemas-microsoft-com:office:smarttags" w:element="metricconverter">
        <w:smartTagPr>
          <w:attr w:name="ProductID" w:val="2009 г"/>
        </w:smartTagPr>
        <w:r w:rsidRPr="00EB6B30">
          <w:rPr>
            <w:rFonts w:ascii="Times New Roman" w:hAnsi="Times New Roman" w:cs="Times New Roman"/>
            <w:snapToGrid w:val="0"/>
            <w:sz w:val="16"/>
            <w:szCs w:val="16"/>
          </w:rPr>
          <w:t>2009 г</w:t>
        </w:r>
      </w:smartTag>
      <w:r w:rsidRPr="00EB6B30">
        <w:rPr>
          <w:rFonts w:ascii="Times New Roman" w:hAnsi="Times New Roman" w:cs="Times New Roman"/>
          <w:snapToGrid w:val="0"/>
          <w:sz w:val="16"/>
          <w:szCs w:val="16"/>
        </w:rPr>
        <w:t>. № 160 «</w:t>
      </w:r>
      <w:r w:rsidRPr="00EB6B30">
        <w:rPr>
          <w:rFonts w:ascii="Times New Roman" w:hAnsi="Times New Roman" w:cs="Times New Roman"/>
          <w:sz w:val="16"/>
          <w:szCs w:val="16"/>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EB6B30">
        <w:rPr>
          <w:rFonts w:ascii="Times New Roman" w:hAnsi="Times New Roman" w:cs="Times New Roman"/>
          <w:snapToGrid w:val="0"/>
          <w:sz w:val="16"/>
          <w:szCs w:val="16"/>
        </w:rPr>
        <w:t xml:space="preserve">»,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Правила применяются на всей территории Российской Федерации, ими </w:t>
      </w:r>
      <w:r w:rsidRPr="00EB6B30">
        <w:rPr>
          <w:rFonts w:ascii="Times New Roman" w:hAnsi="Times New Roman" w:cs="Times New Roman"/>
          <w:sz w:val="16"/>
          <w:szCs w:val="16"/>
        </w:rPr>
        <w:t>устанавливаются охранные зоны объектов электросетевого хозяйства (</w:t>
      </w:r>
      <w:proofErr w:type="gramStart"/>
      <w:r w:rsidRPr="00EB6B30">
        <w:rPr>
          <w:rFonts w:ascii="Times New Roman" w:hAnsi="Times New Roman" w:cs="Times New Roman"/>
          <w:sz w:val="16"/>
          <w:szCs w:val="16"/>
        </w:rPr>
        <w:t>охранные  зоны</w:t>
      </w:r>
      <w:proofErr w:type="gramEnd"/>
      <w:r w:rsidRPr="00EB6B30">
        <w:rPr>
          <w:rFonts w:ascii="Times New Roman" w:hAnsi="Times New Roman" w:cs="Times New Roman"/>
          <w:sz w:val="16"/>
          <w:szCs w:val="16"/>
        </w:rPr>
        <w:t xml:space="preserve">),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а также исключающие возможность повреждения линий электропередач и иных объектов сетевого хозяйства. </w:t>
      </w:r>
    </w:p>
    <w:p w:rsidR="00EB6B30" w:rsidRPr="00EB6B30" w:rsidRDefault="00EB6B30" w:rsidP="00EB6B30">
      <w:pPr>
        <w:pStyle w:val="HTML"/>
        <w:jc w:val="center"/>
        <w:rPr>
          <w:rFonts w:ascii="Times New Roman" w:hAnsi="Times New Roman" w:cs="Times New Roman"/>
          <w:b/>
          <w:color w:val="FF0000"/>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color w:val="FF0000"/>
          <w:sz w:val="16"/>
          <w:szCs w:val="16"/>
          <w14:shadow w14:blurRad="50800" w14:dist="38100" w14:dir="2700000" w14:sx="100000" w14:sy="100000" w14:kx="0" w14:ky="0" w14:algn="tl">
            <w14:srgbClr w14:val="000000">
              <w14:alpha w14:val="60000"/>
            </w14:srgbClr>
          </w14:shadow>
        </w:rPr>
        <w:t>Охранные зоны устанавливаются:</w:t>
      </w:r>
    </w:p>
    <w:p w:rsidR="00EB6B30" w:rsidRPr="00EB6B30" w:rsidRDefault="00EB6B30" w:rsidP="00EB6B30">
      <w:pPr>
        <w:pStyle w:val="HTML"/>
        <w:numPr>
          <w:ilvl w:val="0"/>
          <w:numId w:val="8"/>
        </w:numPr>
        <w:rPr>
          <w:rFonts w:ascii="Times New Roman" w:hAnsi="Times New Roman" w:cs="Times New Roman"/>
          <w:sz w:val="16"/>
          <w:szCs w:val="16"/>
        </w:rPr>
      </w:pPr>
      <w:r w:rsidRPr="00EB6B30">
        <w:rPr>
          <w:rFonts w:ascii="Times New Roman" w:hAnsi="Times New Roman" w:cs="Times New Roman"/>
          <w:sz w:val="16"/>
          <w:szCs w:val="16"/>
        </w:rPr>
        <w:t xml:space="preserve">вдоль воздушных линий электропередачи – в виде части поверхности участка земли </w:t>
      </w:r>
      <w:proofErr w:type="gramStart"/>
      <w:r w:rsidRPr="00EB6B30">
        <w:rPr>
          <w:rFonts w:ascii="Times New Roman" w:hAnsi="Times New Roman" w:cs="Times New Roman"/>
          <w:sz w:val="16"/>
          <w:szCs w:val="16"/>
        </w:rPr>
        <w:t>и  воздушного</w:t>
      </w:r>
      <w:proofErr w:type="gramEnd"/>
      <w:r w:rsidRPr="00EB6B30">
        <w:rPr>
          <w:rFonts w:ascii="Times New Roman" w:hAnsi="Times New Roman" w:cs="Times New Roman"/>
          <w:sz w:val="16"/>
          <w:szCs w:val="16"/>
        </w:rPr>
        <w:t xml:space="preserve">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B6B30">
        <w:rPr>
          <w:rFonts w:ascii="Times New Roman" w:hAnsi="Times New Roman" w:cs="Times New Roman"/>
          <w:sz w:val="16"/>
          <w:szCs w:val="16"/>
        </w:rPr>
        <w:t>неотклоненном</w:t>
      </w:r>
      <w:proofErr w:type="spellEnd"/>
      <w:r w:rsidRPr="00EB6B30">
        <w:rPr>
          <w:rFonts w:ascii="Times New Roman" w:hAnsi="Times New Roman" w:cs="Times New Roman"/>
          <w:sz w:val="16"/>
          <w:szCs w:val="16"/>
        </w:rPr>
        <w:t xml:space="preserve"> их положении на расстоянии 25 (для ВЛ-220 </w:t>
      </w:r>
      <w:proofErr w:type="spellStart"/>
      <w:r w:rsidRPr="00EB6B30">
        <w:rPr>
          <w:rFonts w:ascii="Times New Roman" w:hAnsi="Times New Roman" w:cs="Times New Roman"/>
          <w:sz w:val="16"/>
          <w:szCs w:val="16"/>
        </w:rPr>
        <w:t>кВ</w:t>
      </w:r>
      <w:proofErr w:type="spellEnd"/>
      <w:r w:rsidRPr="00EB6B30">
        <w:rPr>
          <w:rFonts w:ascii="Times New Roman" w:hAnsi="Times New Roman" w:cs="Times New Roman"/>
          <w:sz w:val="16"/>
          <w:szCs w:val="16"/>
        </w:rPr>
        <w:t xml:space="preserve">)-30 (для ВЛ-500 </w:t>
      </w:r>
      <w:proofErr w:type="spellStart"/>
      <w:r w:rsidRPr="00EB6B30">
        <w:rPr>
          <w:rFonts w:ascii="Times New Roman" w:hAnsi="Times New Roman" w:cs="Times New Roman"/>
          <w:sz w:val="16"/>
          <w:szCs w:val="16"/>
        </w:rPr>
        <w:t>кВ</w:t>
      </w:r>
      <w:proofErr w:type="spellEnd"/>
      <w:r w:rsidRPr="00EB6B30">
        <w:rPr>
          <w:rFonts w:ascii="Times New Roman" w:hAnsi="Times New Roman" w:cs="Times New Roman"/>
          <w:sz w:val="16"/>
          <w:szCs w:val="16"/>
        </w:rPr>
        <w:t>) метров.</w:t>
      </w:r>
    </w:p>
    <w:p w:rsidR="00EB6B30" w:rsidRPr="00EB6B30" w:rsidRDefault="00EB6B30" w:rsidP="00EB6B30">
      <w:pPr>
        <w:pStyle w:val="HTML"/>
        <w:tabs>
          <w:tab w:val="left" w:pos="709"/>
        </w:tabs>
        <w:ind w:firstLine="567"/>
        <w:rPr>
          <w:rFonts w:ascii="Times New Roman" w:hAnsi="Times New Roman" w:cs="Times New Roman"/>
          <w:snapToGrid w:val="0"/>
          <w:sz w:val="16"/>
          <w:szCs w:val="16"/>
        </w:rPr>
      </w:pPr>
      <w:r w:rsidRPr="00EB6B30">
        <w:rPr>
          <w:rFonts w:ascii="Times New Roman" w:hAnsi="Times New Roman" w:cs="Times New Roman"/>
          <w:snapToGrid w:val="0"/>
          <w:sz w:val="16"/>
          <w:szCs w:val="16"/>
        </w:rPr>
        <w:t xml:space="preserve">1. При производстве работ в охранной зоне ВЛ-220, 500 </w:t>
      </w:r>
      <w:proofErr w:type="spellStart"/>
      <w:r w:rsidRPr="00EB6B30">
        <w:rPr>
          <w:rFonts w:ascii="Times New Roman" w:hAnsi="Times New Roman" w:cs="Times New Roman"/>
          <w:snapToGrid w:val="0"/>
          <w:sz w:val="16"/>
          <w:szCs w:val="16"/>
        </w:rPr>
        <w:t>кВ</w:t>
      </w:r>
      <w:proofErr w:type="spellEnd"/>
      <w:r w:rsidRPr="00EB6B30">
        <w:rPr>
          <w:rFonts w:ascii="Times New Roman" w:hAnsi="Times New Roman" w:cs="Times New Roman"/>
          <w:snapToGrid w:val="0"/>
          <w:sz w:val="16"/>
          <w:szCs w:val="16"/>
        </w:rPr>
        <w:t xml:space="preserve"> Вы должны р</w:t>
      </w:r>
      <w:r>
        <w:rPr>
          <w:rFonts w:ascii="Times New Roman" w:hAnsi="Times New Roman" w:cs="Times New Roman"/>
          <w:snapToGrid w:val="0"/>
          <w:sz w:val="16"/>
          <w:szCs w:val="16"/>
        </w:rPr>
        <w:t>уководствоваться нижеследующим:</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t xml:space="preserve">1.1 </w:t>
      </w:r>
      <w:proofErr w:type="gramStart"/>
      <w:r w:rsidRPr="00EB6B30">
        <w:rPr>
          <w:rFonts w:ascii="Times New Roman" w:hAnsi="Times New Roman" w:cs="Times New Roman"/>
          <w:sz w:val="16"/>
          <w:szCs w:val="16"/>
        </w:rPr>
        <w:t>В</w:t>
      </w:r>
      <w:proofErr w:type="gramEnd"/>
      <w:r w:rsidRPr="00EB6B30">
        <w:rPr>
          <w:rFonts w:ascii="Times New Roman" w:hAnsi="Times New Roman" w:cs="Times New Roman"/>
          <w:sz w:val="16"/>
          <w:szCs w:val="16"/>
        </w:rPr>
        <w:t xml:space="preserve">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B6B30" w:rsidRPr="00EB6B30" w:rsidRDefault="00EB6B30" w:rsidP="00EB6B30">
      <w:pPr>
        <w:numPr>
          <w:ilvl w:val="0"/>
          <w:numId w:val="9"/>
        </w:numPr>
        <w:spacing w:after="0" w:line="240" w:lineRule="auto"/>
        <w:jc w:val="both"/>
        <w:rPr>
          <w:rFonts w:ascii="Times New Roman" w:hAnsi="Times New Roman" w:cs="Times New Roman"/>
          <w:sz w:val="16"/>
          <w:szCs w:val="16"/>
        </w:rPr>
      </w:pPr>
      <w:r w:rsidRPr="00EB6B30">
        <w:rPr>
          <w:rFonts w:ascii="Times New Roman" w:hAnsi="Times New Roman" w:cs="Times New Roman"/>
          <w:sz w:val="16"/>
          <w:szCs w:val="16"/>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B6B30" w:rsidRPr="00EB6B30" w:rsidRDefault="00EB6B30" w:rsidP="00EB6B30">
      <w:pPr>
        <w:numPr>
          <w:ilvl w:val="0"/>
          <w:numId w:val="9"/>
        </w:numPr>
        <w:spacing w:after="0" w:line="240" w:lineRule="auto"/>
        <w:jc w:val="both"/>
        <w:rPr>
          <w:rFonts w:ascii="Times New Roman" w:hAnsi="Times New Roman" w:cs="Times New Roman"/>
          <w:sz w:val="16"/>
          <w:szCs w:val="16"/>
        </w:rPr>
      </w:pPr>
      <w:r w:rsidRPr="00EB6B30">
        <w:rPr>
          <w:rFonts w:ascii="Times New Roman" w:hAnsi="Times New Roman" w:cs="Times New Roman"/>
          <w:sz w:val="16"/>
          <w:szCs w:val="16"/>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B6B30" w:rsidRPr="00EB6B30" w:rsidRDefault="00EB6B30" w:rsidP="00EB6B30">
      <w:pPr>
        <w:numPr>
          <w:ilvl w:val="0"/>
          <w:numId w:val="9"/>
        </w:numPr>
        <w:spacing w:after="0" w:line="240" w:lineRule="auto"/>
        <w:jc w:val="both"/>
        <w:rPr>
          <w:rFonts w:ascii="Times New Roman" w:hAnsi="Times New Roman" w:cs="Times New Roman"/>
          <w:sz w:val="16"/>
          <w:szCs w:val="16"/>
        </w:rPr>
      </w:pPr>
      <w:r w:rsidRPr="00EB6B30">
        <w:rPr>
          <w:rFonts w:ascii="Times New Roman" w:hAnsi="Times New Roman" w:cs="Times New Roman"/>
          <w:sz w:val="16"/>
          <w:szCs w:val="16"/>
        </w:rPr>
        <w:t>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B6B30" w:rsidRPr="00EB6B30" w:rsidRDefault="00EB6B30" w:rsidP="00EB6B30">
      <w:pPr>
        <w:numPr>
          <w:ilvl w:val="0"/>
          <w:numId w:val="9"/>
        </w:numPr>
        <w:spacing w:after="0" w:line="240" w:lineRule="auto"/>
        <w:jc w:val="both"/>
        <w:rPr>
          <w:rFonts w:ascii="Times New Roman" w:hAnsi="Times New Roman" w:cs="Times New Roman"/>
          <w:sz w:val="16"/>
          <w:szCs w:val="16"/>
        </w:rPr>
      </w:pPr>
      <w:r w:rsidRPr="00EB6B30">
        <w:rPr>
          <w:rFonts w:ascii="Times New Roman" w:hAnsi="Times New Roman" w:cs="Times New Roman"/>
          <w:sz w:val="16"/>
          <w:szCs w:val="16"/>
        </w:rPr>
        <w:t>размещать свалки;</w:t>
      </w:r>
    </w:p>
    <w:p w:rsidR="00EB6B30" w:rsidRPr="00EB6B30" w:rsidRDefault="00EB6B30" w:rsidP="00EB6B30">
      <w:pPr>
        <w:numPr>
          <w:ilvl w:val="0"/>
          <w:numId w:val="9"/>
        </w:numPr>
        <w:spacing w:after="0" w:line="240" w:lineRule="auto"/>
        <w:jc w:val="both"/>
        <w:rPr>
          <w:rFonts w:ascii="Times New Roman" w:hAnsi="Times New Roman" w:cs="Times New Roman"/>
          <w:sz w:val="16"/>
          <w:szCs w:val="16"/>
        </w:rPr>
      </w:pPr>
      <w:r w:rsidRPr="00EB6B30">
        <w:rPr>
          <w:rFonts w:ascii="Times New Roman" w:hAnsi="Times New Roman" w:cs="Times New Roman"/>
          <w:sz w:val="16"/>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B6B30" w:rsidRPr="00EB6B30" w:rsidRDefault="00EB6B30" w:rsidP="00EB6B30">
      <w:pPr>
        <w:pStyle w:val="HTML"/>
        <w:numPr>
          <w:ilvl w:val="0"/>
          <w:numId w:val="9"/>
        </w:numPr>
        <w:jc w:val="both"/>
        <w:rPr>
          <w:rFonts w:ascii="Times New Roman" w:hAnsi="Times New Roman" w:cs="Times New Roman"/>
          <w:sz w:val="16"/>
          <w:szCs w:val="16"/>
        </w:rPr>
      </w:pPr>
      <w:r w:rsidRPr="00EB6B30">
        <w:rPr>
          <w:rFonts w:ascii="Times New Roman" w:hAnsi="Times New Roman" w:cs="Times New Roman"/>
          <w:sz w:val="16"/>
          <w:szCs w:val="16"/>
        </w:rPr>
        <w:t>складировать или размещать хранилища любых, в том числе горюче-смазочных, материалов;</w:t>
      </w:r>
    </w:p>
    <w:p w:rsidR="00EB6B30" w:rsidRPr="00EB6B30" w:rsidRDefault="00EB6B30" w:rsidP="00EB6B30">
      <w:pPr>
        <w:pStyle w:val="HTML"/>
        <w:numPr>
          <w:ilvl w:val="0"/>
          <w:numId w:val="9"/>
        </w:numPr>
        <w:jc w:val="both"/>
        <w:rPr>
          <w:rFonts w:ascii="Times New Roman" w:hAnsi="Times New Roman" w:cs="Times New Roman"/>
          <w:sz w:val="16"/>
          <w:szCs w:val="16"/>
        </w:rPr>
      </w:pPr>
      <w:r w:rsidRPr="00EB6B30">
        <w:rPr>
          <w:rFonts w:ascii="Times New Roman" w:hAnsi="Times New Roman" w:cs="Times New Roman"/>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B6B30" w:rsidRPr="00EB6B30" w:rsidRDefault="00EB6B30" w:rsidP="00EB6B30">
      <w:pPr>
        <w:pStyle w:val="HTML"/>
        <w:numPr>
          <w:ilvl w:val="0"/>
          <w:numId w:val="9"/>
        </w:numPr>
        <w:jc w:val="both"/>
        <w:rPr>
          <w:rFonts w:ascii="Times New Roman" w:hAnsi="Times New Roman" w:cs="Times New Roman"/>
          <w:sz w:val="16"/>
          <w:szCs w:val="16"/>
        </w:rPr>
      </w:pPr>
      <w:r w:rsidRPr="00EB6B30">
        <w:rPr>
          <w:rFonts w:ascii="Times New Roman" w:hAnsi="Times New Roman" w:cs="Times New Roman"/>
          <w:sz w:val="16"/>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B6B30" w:rsidRPr="00EB6B30" w:rsidRDefault="00EB6B30" w:rsidP="00EB6B30">
      <w:pPr>
        <w:pStyle w:val="HTML"/>
        <w:numPr>
          <w:ilvl w:val="0"/>
          <w:numId w:val="9"/>
        </w:numPr>
        <w:jc w:val="both"/>
        <w:rPr>
          <w:rFonts w:ascii="Times New Roman" w:hAnsi="Times New Roman" w:cs="Times New Roman"/>
          <w:sz w:val="16"/>
          <w:szCs w:val="16"/>
        </w:rPr>
      </w:pPr>
      <w:r w:rsidRPr="00EB6B30">
        <w:rPr>
          <w:rFonts w:ascii="Times New Roman" w:hAnsi="Times New Roman" w:cs="Times New Roman"/>
          <w:sz w:val="16"/>
          <w:szCs w:val="16"/>
        </w:rPr>
        <w:t>осуществлять проход судов с поднятыми стрелами кранов и других механизмов (в охранных зонах воздушных линий электропередачи).</w:t>
      </w:r>
    </w:p>
    <w:p w:rsidR="00EB6B30" w:rsidRPr="00EB6B30" w:rsidRDefault="00EB6B30" w:rsidP="00EB6B30">
      <w:pPr>
        <w:pStyle w:val="HTML"/>
        <w:tabs>
          <w:tab w:val="left" w:pos="709"/>
          <w:tab w:val="left" w:pos="851"/>
        </w:tabs>
        <w:ind w:firstLine="567"/>
        <w:jc w:val="both"/>
        <w:rPr>
          <w:rFonts w:ascii="Times New Roman" w:hAnsi="Times New Roman" w:cs="Times New Roman"/>
          <w:sz w:val="16"/>
          <w:szCs w:val="16"/>
        </w:rPr>
      </w:pPr>
      <w:r w:rsidRPr="00EB6B30">
        <w:rPr>
          <w:rFonts w:ascii="Times New Roman" w:hAnsi="Times New Roman" w:cs="Times New Roman"/>
          <w:sz w:val="16"/>
          <w:szCs w:val="16"/>
        </w:rPr>
        <w:t>1.2. В пределах охранных зон без письменного решения о   согласовании сетевых организаций юридическим и физическим лицам запрещаются:</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строительство, капитальный ремонт, реконструкция или снос зданий и сооружений;</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горные, взрывные, мелиоративные работы, в том числе связанные с временным затоплением земель;</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посадка и вырубка деревьев и кустарников;</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 xml:space="preserve">дноуглубительные, землечерпальные и погрузочно-разгрузочные работы, </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B6B30">
          <w:rPr>
            <w:rFonts w:ascii="Times New Roman" w:hAnsi="Times New Roman" w:cs="Times New Roman"/>
            <w:sz w:val="16"/>
            <w:szCs w:val="16"/>
          </w:rPr>
          <w:t>4,5 метра</w:t>
        </w:r>
      </w:smartTag>
      <w:r w:rsidRPr="00EB6B30">
        <w:rPr>
          <w:rFonts w:ascii="Times New Roman" w:hAnsi="Times New Roman" w:cs="Times New Roman"/>
          <w:sz w:val="16"/>
          <w:szCs w:val="16"/>
        </w:rPr>
        <w:t xml:space="preserve"> (в охранных зонах   воздушных линий электропередачи);</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B6B30">
          <w:rPr>
            <w:rFonts w:ascii="Times New Roman" w:hAnsi="Times New Roman" w:cs="Times New Roman"/>
            <w:sz w:val="16"/>
            <w:szCs w:val="16"/>
          </w:rPr>
          <w:t>3 метров</w:t>
        </w:r>
      </w:smartTag>
      <w:r w:rsidRPr="00EB6B30">
        <w:rPr>
          <w:rFonts w:ascii="Times New Roman" w:hAnsi="Times New Roman" w:cs="Times New Roman"/>
          <w:sz w:val="16"/>
          <w:szCs w:val="16"/>
        </w:rPr>
        <w:t xml:space="preserve"> (в охранных зонах воздушных линий электропередачи);</w:t>
      </w:r>
    </w:p>
    <w:p w:rsidR="00EB6B30" w:rsidRPr="00EB6B30" w:rsidRDefault="00EB6B30" w:rsidP="00EB6B30">
      <w:pPr>
        <w:pStyle w:val="HTML"/>
        <w:numPr>
          <w:ilvl w:val="0"/>
          <w:numId w:val="10"/>
        </w:numPr>
        <w:jc w:val="both"/>
        <w:rPr>
          <w:rFonts w:ascii="Times New Roman" w:hAnsi="Times New Roman" w:cs="Times New Roman"/>
          <w:sz w:val="16"/>
          <w:szCs w:val="16"/>
        </w:rPr>
      </w:pPr>
      <w:r w:rsidRPr="00EB6B30">
        <w:rPr>
          <w:rFonts w:ascii="Times New Roman" w:hAnsi="Times New Roman" w:cs="Times New Roman"/>
          <w:sz w:val="16"/>
          <w:szCs w:val="16"/>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B6B30">
          <w:rPr>
            <w:rFonts w:ascii="Times New Roman" w:hAnsi="Times New Roman" w:cs="Times New Roman"/>
            <w:sz w:val="16"/>
            <w:szCs w:val="16"/>
          </w:rPr>
          <w:t>4 метров</w:t>
        </w:r>
      </w:smartTag>
      <w:r w:rsidRPr="00EB6B30">
        <w:rPr>
          <w:rFonts w:ascii="Times New Roman" w:hAnsi="Times New Roman" w:cs="Times New Roman"/>
          <w:sz w:val="16"/>
          <w:szCs w:val="16"/>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B6B30" w:rsidRPr="00EB6B30" w:rsidRDefault="00EB6B30" w:rsidP="00EB6B30">
      <w:pPr>
        <w:pStyle w:val="HTML"/>
        <w:ind w:firstLine="567"/>
        <w:rPr>
          <w:rFonts w:ascii="Times New Roman" w:hAnsi="Times New Roman" w:cs="Times New Roman"/>
          <w:sz w:val="16"/>
          <w:szCs w:val="16"/>
        </w:rPr>
      </w:pPr>
      <w:r w:rsidRPr="00EB6B30">
        <w:rPr>
          <w:rFonts w:ascii="Times New Roman" w:hAnsi="Times New Roman" w:cs="Times New Roman"/>
          <w:sz w:val="16"/>
          <w:szCs w:val="16"/>
        </w:rPr>
        <w:t>2. Для получения письменного решения о согласовании осуществления действий, предусмотренных пунктами 1.2 настоящего извещения, заинтересованные лица обращаются с письменным заявлением в адрес Самарского ПМЭС, не позднее чем за 15 рабочих дней до осущ</w:t>
      </w:r>
      <w:r>
        <w:rPr>
          <w:rFonts w:ascii="Times New Roman" w:hAnsi="Times New Roman" w:cs="Times New Roman"/>
          <w:sz w:val="16"/>
          <w:szCs w:val="16"/>
        </w:rPr>
        <w:t>ествления необходимых действий.</w:t>
      </w:r>
    </w:p>
    <w:p w:rsidR="00EB6B30" w:rsidRPr="00EB6B30" w:rsidRDefault="00EB6B30" w:rsidP="00EB6B30">
      <w:pPr>
        <w:pStyle w:val="HTML"/>
        <w:ind w:firstLine="567"/>
        <w:rPr>
          <w:rFonts w:ascii="Times New Roman" w:hAnsi="Times New Roman" w:cs="Times New Roman"/>
          <w:sz w:val="16"/>
          <w:szCs w:val="16"/>
        </w:rPr>
      </w:pPr>
      <w:r w:rsidRPr="00EB6B30">
        <w:rPr>
          <w:rFonts w:ascii="Times New Roman" w:hAnsi="Times New Roman" w:cs="Times New Roman"/>
          <w:sz w:val="16"/>
          <w:szCs w:val="16"/>
        </w:rPr>
        <w:t>3. Для предотвращения или устранения аварий работникам сетевых организаций обеспечивается беспрепятственный доступ к объектам электросетевого хозяйства, а также возможность доставки не</w:t>
      </w:r>
      <w:r>
        <w:rPr>
          <w:rFonts w:ascii="Times New Roman" w:hAnsi="Times New Roman" w:cs="Times New Roman"/>
          <w:sz w:val="16"/>
          <w:szCs w:val="16"/>
        </w:rPr>
        <w:t>обходимых материалов и техники.</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t>3.1. Плановые (регламентные) работы по техническому обслуживанию объектов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t>3.2 Работы по предотвращению или ликвидации аварий, а    также их последствий на объектах электросетевого хозяйства могут проводиться   без предварительного уведомления собственников (землепользователей, землевладельцев, арендаторов) земельных участков. При проведении указанных работ сетевые организации обязаны направить уведомление собственникам соответствующих земельных участков не позднее чем через 2 рабочих дня с момента начала работ.</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t>4.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B6B30" w:rsidRPr="00EB6B30" w:rsidRDefault="00EB6B30" w:rsidP="00EB6B30">
      <w:pPr>
        <w:pStyle w:val="HTML"/>
        <w:numPr>
          <w:ilvl w:val="0"/>
          <w:numId w:val="11"/>
        </w:numPr>
        <w:jc w:val="both"/>
        <w:rPr>
          <w:rFonts w:ascii="Times New Roman" w:hAnsi="Times New Roman" w:cs="Times New Roman"/>
          <w:sz w:val="16"/>
          <w:szCs w:val="16"/>
        </w:rPr>
      </w:pPr>
      <w:r w:rsidRPr="00EB6B30">
        <w:rPr>
          <w:rFonts w:ascii="Times New Roman" w:hAnsi="Times New Roman" w:cs="Times New Roman"/>
          <w:sz w:val="16"/>
          <w:szCs w:val="16"/>
        </w:rPr>
        <w:t>прокладка и содержание просек вдоль воздушных линий электропередачи, расположенных в лесных массивах и зеленых насаждениях;</w:t>
      </w:r>
    </w:p>
    <w:p w:rsidR="00EB6B30" w:rsidRPr="00EB6B30" w:rsidRDefault="00EB6B30" w:rsidP="00EB6B30">
      <w:pPr>
        <w:pStyle w:val="HTML"/>
        <w:numPr>
          <w:ilvl w:val="0"/>
          <w:numId w:val="11"/>
        </w:numPr>
        <w:jc w:val="both"/>
        <w:rPr>
          <w:rFonts w:ascii="Times New Roman" w:hAnsi="Times New Roman" w:cs="Times New Roman"/>
          <w:sz w:val="16"/>
          <w:szCs w:val="16"/>
        </w:rPr>
      </w:pPr>
      <w:r w:rsidRPr="00EB6B30">
        <w:rPr>
          <w:rFonts w:ascii="Times New Roman" w:hAnsi="Times New Roman" w:cs="Times New Roman"/>
          <w:sz w:val="16"/>
          <w:szCs w:val="16"/>
        </w:rPr>
        <w:t>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t>5</w:t>
      </w:r>
      <w:r>
        <w:rPr>
          <w:rFonts w:ascii="Times New Roman" w:hAnsi="Times New Roman" w:cs="Times New Roman"/>
          <w:sz w:val="16"/>
          <w:szCs w:val="16"/>
        </w:rPr>
        <w:t>. Сете</w:t>
      </w:r>
      <w:r w:rsidRPr="00EB6B30">
        <w:rPr>
          <w:rFonts w:ascii="Times New Roman" w:hAnsi="Times New Roman" w:cs="Times New Roman"/>
          <w:sz w:val="16"/>
          <w:szCs w:val="16"/>
        </w:rPr>
        <w:t>вые организации при содержании просек обязаны обеспечивать:</w:t>
      </w:r>
    </w:p>
    <w:p w:rsidR="00EB6B30" w:rsidRPr="00EB6B30" w:rsidRDefault="00EB6B30" w:rsidP="00EB6B30">
      <w:pPr>
        <w:pStyle w:val="HTML"/>
        <w:numPr>
          <w:ilvl w:val="0"/>
          <w:numId w:val="12"/>
        </w:numPr>
        <w:tabs>
          <w:tab w:val="clear" w:pos="720"/>
          <w:tab w:val="num" w:pos="360"/>
        </w:tabs>
        <w:ind w:left="0" w:firstLine="567"/>
        <w:jc w:val="both"/>
        <w:rPr>
          <w:rFonts w:ascii="Times New Roman" w:hAnsi="Times New Roman" w:cs="Times New Roman"/>
          <w:sz w:val="16"/>
          <w:szCs w:val="16"/>
        </w:rPr>
      </w:pPr>
      <w:r w:rsidRPr="00EB6B30">
        <w:rPr>
          <w:rFonts w:ascii="Times New Roman" w:hAnsi="Times New Roman" w:cs="Times New Roman"/>
          <w:sz w:val="16"/>
          <w:szCs w:val="16"/>
        </w:rPr>
        <w:t xml:space="preserve">содержание просеки в </w:t>
      </w:r>
      <w:proofErr w:type="spellStart"/>
      <w:r w:rsidRPr="00EB6B30">
        <w:rPr>
          <w:rFonts w:ascii="Times New Roman" w:hAnsi="Times New Roman" w:cs="Times New Roman"/>
          <w:sz w:val="16"/>
          <w:szCs w:val="16"/>
        </w:rPr>
        <w:t>пожаробезопасном</w:t>
      </w:r>
      <w:proofErr w:type="spellEnd"/>
      <w:r w:rsidRPr="00EB6B30">
        <w:rPr>
          <w:rFonts w:ascii="Times New Roman" w:hAnsi="Times New Roman" w:cs="Times New Roman"/>
          <w:sz w:val="16"/>
          <w:szCs w:val="16"/>
        </w:rPr>
        <w:t xml:space="preserve"> состоянии в соответствии с требованиями правил пожарной безопасности в лесах;</w:t>
      </w:r>
    </w:p>
    <w:p w:rsidR="00EB6B30" w:rsidRPr="00EB6B30" w:rsidRDefault="00EB6B30" w:rsidP="00EB6B30">
      <w:pPr>
        <w:pStyle w:val="HTML"/>
        <w:numPr>
          <w:ilvl w:val="0"/>
          <w:numId w:val="12"/>
        </w:numPr>
        <w:tabs>
          <w:tab w:val="clear" w:pos="720"/>
          <w:tab w:val="num" w:pos="567"/>
        </w:tabs>
        <w:ind w:left="0" w:firstLine="567"/>
        <w:jc w:val="both"/>
        <w:rPr>
          <w:rFonts w:ascii="Times New Roman" w:hAnsi="Times New Roman" w:cs="Times New Roman"/>
          <w:sz w:val="16"/>
          <w:szCs w:val="16"/>
        </w:rPr>
      </w:pPr>
      <w:r w:rsidRPr="00EB6B30">
        <w:rPr>
          <w:rFonts w:ascii="Times New Roman" w:hAnsi="Times New Roman" w:cs="Times New Roman"/>
          <w:sz w:val="16"/>
          <w:szCs w:val="16"/>
        </w:rPr>
        <w:t>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B6B30" w:rsidRPr="00EB6B30" w:rsidRDefault="00EB6B30" w:rsidP="00EB6B30">
      <w:pPr>
        <w:pStyle w:val="HTML"/>
        <w:numPr>
          <w:ilvl w:val="0"/>
          <w:numId w:val="12"/>
        </w:numPr>
        <w:tabs>
          <w:tab w:val="clear" w:pos="720"/>
          <w:tab w:val="num" w:pos="360"/>
        </w:tabs>
        <w:ind w:left="0" w:firstLine="567"/>
        <w:jc w:val="both"/>
        <w:rPr>
          <w:rFonts w:ascii="Times New Roman" w:hAnsi="Times New Roman" w:cs="Times New Roman"/>
          <w:sz w:val="16"/>
          <w:szCs w:val="16"/>
        </w:rPr>
      </w:pPr>
      <w:r w:rsidRPr="00EB6B30">
        <w:rPr>
          <w:rFonts w:ascii="Times New Roman" w:hAnsi="Times New Roman" w:cs="Times New Roman"/>
          <w:sz w:val="16"/>
          <w:szCs w:val="16"/>
        </w:rPr>
        <w:t xml:space="preserve">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EB6B30">
          <w:rPr>
            <w:rFonts w:ascii="Times New Roman" w:hAnsi="Times New Roman" w:cs="Times New Roman"/>
            <w:sz w:val="16"/>
            <w:szCs w:val="16"/>
          </w:rPr>
          <w:t>4 метра</w:t>
        </w:r>
      </w:smartTag>
      <w:r w:rsidRPr="00EB6B30">
        <w:rPr>
          <w:rFonts w:ascii="Times New Roman" w:hAnsi="Times New Roman" w:cs="Times New Roman"/>
          <w:sz w:val="16"/>
          <w:szCs w:val="16"/>
        </w:rPr>
        <w:t>.</w:t>
      </w:r>
    </w:p>
    <w:p w:rsidR="00EB6B30" w:rsidRPr="00EB6B30" w:rsidRDefault="00EB6B30" w:rsidP="00EB6B30">
      <w:pPr>
        <w:pStyle w:val="HTML"/>
        <w:ind w:firstLine="567"/>
        <w:jc w:val="both"/>
        <w:rPr>
          <w:rFonts w:ascii="Times New Roman" w:hAnsi="Times New Roman" w:cs="Times New Roman"/>
          <w:sz w:val="16"/>
          <w:szCs w:val="16"/>
        </w:rPr>
      </w:pPr>
      <w:r w:rsidRPr="00EB6B30">
        <w:rPr>
          <w:rFonts w:ascii="Times New Roman" w:hAnsi="Times New Roman" w:cs="Times New Roman"/>
          <w:sz w:val="16"/>
          <w:szCs w:val="16"/>
        </w:rPr>
        <w:lastRenderedPageBreak/>
        <w:t>6. Рубка деревьев в случаях, предусмотренных пунктами 4 и 5 настоящих Правил, осуществляется по   мере необходимости без предварительного предоставления лесных участков.</w:t>
      </w:r>
    </w:p>
    <w:p w:rsidR="00EB6B30" w:rsidRPr="00EB6B30" w:rsidRDefault="00EB6B30" w:rsidP="00EB6B30">
      <w:pPr>
        <w:pStyle w:val="ab"/>
        <w:pBdr>
          <w:top w:val="single" w:sz="4" w:space="1" w:color="auto"/>
          <w:left w:val="single" w:sz="4" w:space="4" w:color="auto"/>
          <w:bottom w:val="single" w:sz="4" w:space="1" w:color="auto"/>
          <w:right w:val="single" w:sz="4" w:space="4" w:color="auto"/>
        </w:pBdr>
        <w:shd w:val="pct10" w:color="000000" w:fill="FFFFFF"/>
        <w:tabs>
          <w:tab w:val="left" w:pos="709"/>
        </w:tabs>
        <w:ind w:right="73"/>
        <w:rPr>
          <w:b/>
          <w:sz w:val="16"/>
          <w:szCs w:val="16"/>
        </w:rPr>
      </w:pPr>
      <w:r w:rsidRPr="00EB6B30">
        <w:rPr>
          <w:b/>
          <w:sz w:val="16"/>
          <w:szCs w:val="16"/>
        </w:rPr>
        <w:t xml:space="preserve"> Земли непосредственно под опорами, а также полоса земли вокруг внешнего контура опоры шириной </w:t>
      </w:r>
      <w:smartTag w:uri="urn:schemas-microsoft-com:office:smarttags" w:element="metricconverter">
        <w:smartTagPr>
          <w:attr w:name="ProductID" w:val="2 метра"/>
        </w:smartTagPr>
        <w:r w:rsidRPr="00EB6B30">
          <w:rPr>
            <w:b/>
            <w:sz w:val="16"/>
            <w:szCs w:val="16"/>
          </w:rPr>
          <w:t>2 метра</w:t>
        </w:r>
      </w:smartTag>
      <w:r w:rsidRPr="00EB6B30">
        <w:rPr>
          <w:b/>
          <w:sz w:val="16"/>
          <w:szCs w:val="16"/>
        </w:rPr>
        <w:t xml:space="preserve"> находится в постоянном (бессрочном) пользовании Самарского ПМЭС.</w:t>
      </w:r>
    </w:p>
    <w:p w:rsidR="00EB6B30" w:rsidRPr="00EB6B30" w:rsidRDefault="00EB6B30" w:rsidP="00EB6B30">
      <w:pPr>
        <w:pStyle w:val="3"/>
        <w:pBdr>
          <w:top w:val="single" w:sz="4" w:space="1" w:color="auto"/>
          <w:left w:val="single" w:sz="4" w:space="4" w:color="auto"/>
          <w:bottom w:val="single" w:sz="4" w:space="1" w:color="auto"/>
          <w:right w:val="single" w:sz="4" w:space="4" w:color="auto"/>
        </w:pBdr>
        <w:ind w:right="73"/>
        <w:rPr>
          <w:rFonts w:ascii="Times New Roman" w:hAnsi="Times New Roman" w:cs="Times New Roman"/>
          <w:b/>
        </w:rPr>
      </w:pPr>
      <w:r w:rsidRPr="00EB6B30">
        <w:rPr>
          <w:rFonts w:ascii="Times New Roman" w:hAnsi="Times New Roman" w:cs="Times New Roman"/>
          <w:b/>
        </w:rPr>
        <w:t>Во избежание повреждения или падения опор запрещается производство каких-либо работ, а также проезд всякого рода машин и механиз</w:t>
      </w:r>
      <w:r>
        <w:rPr>
          <w:rFonts w:ascii="Times New Roman" w:hAnsi="Times New Roman" w:cs="Times New Roman"/>
          <w:b/>
        </w:rPr>
        <w:t>мов по этим земельным участкам.</w:t>
      </w:r>
    </w:p>
    <w:p w:rsidR="00EB6B30" w:rsidRPr="00EB6B30" w:rsidRDefault="00EB6B30" w:rsidP="00EB6B30">
      <w:pPr>
        <w:pStyle w:val="21"/>
        <w:pBdr>
          <w:top w:val="single" w:sz="4" w:space="1" w:color="auto"/>
          <w:left w:val="single" w:sz="4" w:space="4" w:color="auto"/>
          <w:bottom w:val="single" w:sz="4" w:space="1" w:color="auto"/>
          <w:right w:val="single" w:sz="4" w:space="4" w:color="auto"/>
        </w:pBdr>
        <w:tabs>
          <w:tab w:val="left" w:pos="709"/>
        </w:tabs>
        <w:ind w:right="73" w:firstLine="567"/>
        <w:rPr>
          <w:rFonts w:ascii="Times New Roman" w:hAnsi="Times New Roman" w:cs="Times New Roman"/>
          <w:b/>
          <w:sz w:val="16"/>
          <w:szCs w:val="16"/>
        </w:rPr>
      </w:pPr>
      <w:r w:rsidRPr="00EB6B30">
        <w:rPr>
          <w:rFonts w:ascii="Times New Roman" w:hAnsi="Times New Roman" w:cs="Times New Roman"/>
          <w:b/>
          <w:sz w:val="16"/>
          <w:szCs w:val="16"/>
        </w:rPr>
        <w:t>Должностные лица и граждане, виновные в нарушении требований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если это нарушение могло вызвать или вызвало перерыв в обеспечении электроэнергией, наказываются штрафом:</w:t>
      </w:r>
    </w:p>
    <w:p w:rsidR="00EB6B30" w:rsidRPr="00EB6B30" w:rsidRDefault="00EB6B30" w:rsidP="00EB6B30">
      <w:pPr>
        <w:pStyle w:val="21"/>
        <w:pBdr>
          <w:top w:val="single" w:sz="4" w:space="1" w:color="auto"/>
          <w:left w:val="single" w:sz="4" w:space="4" w:color="auto"/>
          <w:bottom w:val="single" w:sz="4" w:space="1" w:color="auto"/>
          <w:right w:val="single" w:sz="4" w:space="4" w:color="auto"/>
        </w:pBdr>
        <w:tabs>
          <w:tab w:val="left" w:pos="709"/>
        </w:tabs>
        <w:ind w:right="73"/>
        <w:rPr>
          <w:rFonts w:ascii="Times New Roman" w:hAnsi="Times New Roman" w:cs="Times New Roman"/>
          <w:b/>
          <w:sz w:val="16"/>
          <w:szCs w:val="16"/>
        </w:rPr>
      </w:pPr>
      <w:r w:rsidRPr="00EB6B30">
        <w:rPr>
          <w:rFonts w:ascii="Times New Roman" w:hAnsi="Times New Roman" w:cs="Times New Roman"/>
          <w:b/>
          <w:sz w:val="16"/>
          <w:szCs w:val="16"/>
        </w:rPr>
        <w:t xml:space="preserve">          граждане в размере от 5 до 10 минимальных размеров оплаты труда, </w:t>
      </w:r>
    </w:p>
    <w:p w:rsidR="00EB6B30" w:rsidRPr="00EB6B30" w:rsidRDefault="00EB6B30" w:rsidP="00EB6B30">
      <w:pPr>
        <w:pStyle w:val="21"/>
        <w:pBdr>
          <w:top w:val="single" w:sz="4" w:space="1" w:color="auto"/>
          <w:left w:val="single" w:sz="4" w:space="4" w:color="auto"/>
          <w:bottom w:val="single" w:sz="4" w:space="1" w:color="auto"/>
          <w:right w:val="single" w:sz="4" w:space="4" w:color="auto"/>
        </w:pBdr>
        <w:tabs>
          <w:tab w:val="left" w:pos="709"/>
        </w:tabs>
        <w:ind w:right="73"/>
        <w:rPr>
          <w:rFonts w:ascii="Times New Roman" w:hAnsi="Times New Roman" w:cs="Times New Roman"/>
          <w:b/>
          <w:sz w:val="16"/>
          <w:szCs w:val="16"/>
        </w:rPr>
      </w:pPr>
      <w:r w:rsidRPr="00EB6B30">
        <w:rPr>
          <w:rFonts w:ascii="Times New Roman" w:hAnsi="Times New Roman" w:cs="Times New Roman"/>
          <w:b/>
          <w:sz w:val="16"/>
          <w:szCs w:val="16"/>
        </w:rPr>
        <w:t xml:space="preserve">         должностные лица в размере от 10 до 20 минимальных размеров оплаты труда,</w:t>
      </w:r>
    </w:p>
    <w:p w:rsidR="00EB6B30" w:rsidRPr="00EB6B30" w:rsidRDefault="00EB6B30" w:rsidP="00EB6B30">
      <w:pPr>
        <w:pStyle w:val="21"/>
        <w:pBdr>
          <w:top w:val="single" w:sz="4" w:space="1" w:color="auto"/>
          <w:left w:val="single" w:sz="4" w:space="4" w:color="auto"/>
          <w:bottom w:val="single" w:sz="4" w:space="1" w:color="auto"/>
          <w:right w:val="single" w:sz="4" w:space="4" w:color="auto"/>
        </w:pBdr>
        <w:tabs>
          <w:tab w:val="left" w:pos="709"/>
        </w:tabs>
        <w:ind w:right="73"/>
        <w:rPr>
          <w:rFonts w:ascii="Times New Roman" w:hAnsi="Times New Roman" w:cs="Times New Roman"/>
          <w:b/>
          <w:sz w:val="16"/>
          <w:szCs w:val="16"/>
        </w:rPr>
      </w:pPr>
      <w:r w:rsidRPr="00EB6B30">
        <w:rPr>
          <w:rFonts w:ascii="Times New Roman" w:hAnsi="Times New Roman" w:cs="Times New Roman"/>
          <w:b/>
          <w:sz w:val="16"/>
          <w:szCs w:val="16"/>
        </w:rPr>
        <w:t xml:space="preserve">         юридические лица от 100 до 200 минимальных размеров оплаты труда. </w:t>
      </w:r>
    </w:p>
    <w:p w:rsidR="00EB6B30" w:rsidRPr="00EB6B30" w:rsidRDefault="00EB6B30" w:rsidP="00EB6B30">
      <w:pPr>
        <w:pStyle w:val="21"/>
        <w:pBdr>
          <w:top w:val="single" w:sz="4" w:space="1" w:color="auto"/>
          <w:left w:val="single" w:sz="4" w:space="4" w:color="auto"/>
          <w:bottom w:val="single" w:sz="4" w:space="1" w:color="auto"/>
          <w:right w:val="single" w:sz="4" w:space="4" w:color="auto"/>
        </w:pBdr>
        <w:tabs>
          <w:tab w:val="left" w:pos="709"/>
        </w:tabs>
        <w:ind w:right="73"/>
        <w:rPr>
          <w:rFonts w:ascii="Times New Roman" w:hAnsi="Times New Roman" w:cs="Times New Roman"/>
          <w:b/>
          <w:sz w:val="16"/>
          <w:szCs w:val="16"/>
        </w:rPr>
      </w:pPr>
      <w:r w:rsidRPr="00EB6B30">
        <w:rPr>
          <w:rFonts w:ascii="Times New Roman" w:hAnsi="Times New Roman" w:cs="Times New Roman"/>
          <w:b/>
          <w:sz w:val="16"/>
          <w:szCs w:val="16"/>
        </w:rPr>
        <w:t xml:space="preserve">         Кроме того, с виновных лиц, по решению суда, может быть взыскан принесенный ущерб.</w:t>
      </w:r>
    </w:p>
    <w:p w:rsidR="00EB6B30" w:rsidRPr="00EB6B30" w:rsidRDefault="00EB6B30" w:rsidP="00EB6B30">
      <w:pPr>
        <w:pStyle w:val="21"/>
        <w:tabs>
          <w:tab w:val="left" w:pos="709"/>
        </w:tabs>
        <w:ind w:right="74" w:firstLine="567"/>
        <w:rPr>
          <w:rFonts w:ascii="Times New Roman" w:hAnsi="Times New Roman" w:cs="Times New Roman"/>
          <w:sz w:val="16"/>
          <w:szCs w:val="16"/>
        </w:rPr>
      </w:pPr>
      <w:r w:rsidRPr="00EB6B30">
        <w:rPr>
          <w:rFonts w:ascii="Times New Roman" w:hAnsi="Times New Roman" w:cs="Times New Roman"/>
          <w:sz w:val="16"/>
          <w:szCs w:val="16"/>
        </w:rPr>
        <w:t xml:space="preserve">Органы местной исполнительной власти, а также органы внутренних дел обязаны оказывать содействие персоналу Самарского ПМЭС в предотвращении аварий и ликвидации их последствий на ВЛ-220-500 </w:t>
      </w:r>
      <w:proofErr w:type="spellStart"/>
      <w:r w:rsidRPr="00EB6B30">
        <w:rPr>
          <w:rFonts w:ascii="Times New Roman" w:hAnsi="Times New Roman" w:cs="Times New Roman"/>
          <w:sz w:val="16"/>
          <w:szCs w:val="16"/>
        </w:rPr>
        <w:t>кВ</w:t>
      </w:r>
      <w:proofErr w:type="spellEnd"/>
      <w:r w:rsidRPr="00EB6B30">
        <w:rPr>
          <w:rFonts w:ascii="Times New Roman" w:hAnsi="Times New Roman" w:cs="Times New Roman"/>
          <w:sz w:val="16"/>
          <w:szCs w:val="16"/>
        </w:rPr>
        <w:t>, а также в обеспечении выполнения всеми предприятиями, организациями, учреждениями и гражданами требований правил охраны электрических сетей, напряжением выше 1000 вольт.</w:t>
      </w:r>
    </w:p>
    <w:p w:rsidR="00EB6B30" w:rsidRPr="00EB6B30" w:rsidRDefault="00EB6B30" w:rsidP="00EB6B30">
      <w:pPr>
        <w:pStyle w:val="21"/>
        <w:ind w:right="74" w:firstLine="567"/>
        <w:rPr>
          <w:rFonts w:ascii="Times New Roman" w:hAnsi="Times New Roman" w:cs="Times New Roman"/>
          <w:sz w:val="16"/>
          <w:szCs w:val="16"/>
        </w:rPr>
      </w:pPr>
      <w:r w:rsidRPr="00EB6B30">
        <w:rPr>
          <w:rFonts w:ascii="Times New Roman" w:hAnsi="Times New Roman" w:cs="Times New Roman"/>
          <w:sz w:val="16"/>
          <w:szCs w:val="16"/>
        </w:rPr>
        <w:t>При переименовании, разделении хозяйства, появлении фермерских хозяйств на их территории просим Вас поставить нас в известность.</w:t>
      </w:r>
    </w:p>
    <w:p w:rsidR="00EB6B30" w:rsidRPr="00EB6B30" w:rsidRDefault="00EB6B30" w:rsidP="00EB6B30">
      <w:pPr>
        <w:ind w:right="74" w:firstLine="567"/>
        <w:jc w:val="both"/>
        <w:rPr>
          <w:rFonts w:ascii="Times New Roman" w:hAnsi="Times New Roman" w:cs="Times New Roman"/>
          <w:snapToGrid w:val="0"/>
          <w:sz w:val="16"/>
          <w:szCs w:val="16"/>
        </w:rPr>
      </w:pPr>
      <w:r w:rsidRPr="00EB6B30">
        <w:rPr>
          <w:rFonts w:ascii="Times New Roman" w:hAnsi="Times New Roman" w:cs="Times New Roman"/>
          <w:snapToGrid w:val="0"/>
          <w:sz w:val="16"/>
          <w:szCs w:val="16"/>
        </w:rPr>
        <w:t>Также просим Вас поставить нас в известность при появлении усадки или размыва грунта, оползней вблизи опор, разливов рек, а также других неисправностей на линии электропередачи, замеченных Вами и Вашими рабо</w:t>
      </w:r>
      <w:r>
        <w:rPr>
          <w:rFonts w:ascii="Times New Roman" w:hAnsi="Times New Roman" w:cs="Times New Roman"/>
          <w:snapToGrid w:val="0"/>
          <w:sz w:val="16"/>
          <w:szCs w:val="16"/>
        </w:rPr>
        <w:t>тниками.</w:t>
      </w:r>
    </w:p>
    <w:p w:rsidR="001621E7" w:rsidRPr="001621E7" w:rsidRDefault="001621E7" w:rsidP="001621E7">
      <w:pPr>
        <w:widowControl w:val="0"/>
        <w:autoSpaceDE w:val="0"/>
        <w:autoSpaceDN w:val="0"/>
        <w:adjustRightInd w:val="0"/>
        <w:spacing w:after="0" w:line="240" w:lineRule="auto"/>
        <w:jc w:val="center"/>
        <w:outlineLvl w:val="0"/>
        <w:rPr>
          <w:rFonts w:ascii="Times New Roman" w:hAnsi="Times New Roman" w:cs="Times New Roman"/>
          <w:b/>
          <w:bCs/>
          <w:sz w:val="16"/>
          <w:szCs w:val="16"/>
        </w:rPr>
      </w:pPr>
      <w:r w:rsidRPr="001621E7">
        <w:rPr>
          <w:rFonts w:ascii="Times New Roman" w:hAnsi="Times New Roman" w:cs="Times New Roman"/>
          <w:b/>
          <w:bCs/>
          <w:sz w:val="16"/>
          <w:szCs w:val="16"/>
        </w:rPr>
        <w:t>ПРАВИТЕЛЬСТВО РОССИЙСКОЙ ФЕДЕРАЦИИ</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ПОСТАНОВЛЕНИЕ</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от 24 февраля 2009 г. N 160</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О ПОРЯДКЕ УСТАНОВЛЕНИЯ ОХРАННЫХ ЗОН</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ОБЪЕКТОВ ЭЛЕКТРОСЕТЕВОГО ХОЗЯЙСТВА И ОСОБЫХ УСЛОВИЙ</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ИСПОЛЬЗОВАНИЯ ЗЕМЕЛЬНЫХ УЧАСТКОВ, РАСПОЛОЖЕННЫХ</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В ГРАНИЦАХ ТАКИХ ЗОН</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 xml:space="preserve">(в ред. Постановлений Правительства РФ от 05.06.2013 </w:t>
      </w:r>
      <w:hyperlink r:id="rId12" w:history="1">
        <w:r w:rsidRPr="001621E7">
          <w:rPr>
            <w:rFonts w:ascii="Times New Roman" w:hAnsi="Times New Roman" w:cs="Times New Roman"/>
            <w:color w:val="0000FF"/>
            <w:sz w:val="16"/>
            <w:szCs w:val="16"/>
          </w:rPr>
          <w:t>N 476</w:t>
        </w:r>
      </w:hyperlink>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 xml:space="preserve">от 26.08.2013 </w:t>
      </w:r>
      <w:hyperlink r:id="rId13" w:history="1">
        <w:r w:rsidRPr="001621E7">
          <w:rPr>
            <w:rFonts w:ascii="Times New Roman" w:hAnsi="Times New Roman" w:cs="Times New Roman"/>
            <w:color w:val="0000FF"/>
            <w:sz w:val="16"/>
            <w:szCs w:val="16"/>
          </w:rPr>
          <w:t>N 736</w:t>
        </w:r>
      </w:hyperlink>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В соответствии со </w:t>
      </w:r>
      <w:hyperlink r:id="rId14" w:history="1">
        <w:r w:rsidRPr="001621E7">
          <w:rPr>
            <w:rFonts w:ascii="Times New Roman" w:hAnsi="Times New Roman" w:cs="Times New Roman"/>
            <w:color w:val="0000FF"/>
            <w:sz w:val="16"/>
            <w:szCs w:val="16"/>
          </w:rPr>
          <w:t>статьей 89</w:t>
        </w:r>
      </w:hyperlink>
      <w:r w:rsidRPr="001621E7">
        <w:rPr>
          <w:rFonts w:ascii="Times New Roman" w:hAnsi="Times New Roman" w:cs="Times New Roman"/>
          <w:sz w:val="16"/>
          <w:szCs w:val="16"/>
        </w:rPr>
        <w:t xml:space="preserve"> Земельного кодекса Российской Федерации Правительство Российской Федерации постановляет:</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1. Утвердить прилагаемые </w:t>
      </w:r>
      <w:hyperlink w:anchor="Par38" w:history="1">
        <w:r w:rsidRPr="001621E7">
          <w:rPr>
            <w:rFonts w:ascii="Times New Roman" w:hAnsi="Times New Roman" w:cs="Times New Roman"/>
            <w:color w:val="0000FF"/>
            <w:sz w:val="16"/>
            <w:szCs w:val="16"/>
          </w:rPr>
          <w:t>Правила</w:t>
        </w:r>
      </w:hyperlink>
      <w:r w:rsidRPr="001621E7">
        <w:rPr>
          <w:rFonts w:ascii="Times New Roman" w:hAnsi="Times New Roman" w:cs="Times New Roman"/>
          <w:sz w:val="16"/>
          <w:szCs w:val="16"/>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2. Установить, что:</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проверки соблюдения особых условий использования земельных участков, расположенных в границах охранных зон объектов электросетевого хозяйства, проводятся уполномоченным федеральным органом исполнительной власти при осуществлении федерального государственного энергетического надзора;</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15"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05.06.2013 N 476)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hyperlink w:anchor="Par38" w:history="1">
        <w:r w:rsidRPr="001621E7">
          <w:rPr>
            <w:rFonts w:ascii="Times New Roman" w:hAnsi="Times New Roman" w:cs="Times New Roman"/>
            <w:color w:val="0000FF"/>
            <w:sz w:val="16"/>
            <w:szCs w:val="16"/>
          </w:rPr>
          <w:t>Правила</w:t>
        </w:r>
      </w:hyperlink>
      <w:r w:rsidRPr="001621E7">
        <w:rPr>
          <w:rFonts w:ascii="Times New Roman" w:hAnsi="Times New Roman" w:cs="Times New Roman"/>
          <w:sz w:val="16"/>
          <w:szCs w:val="16"/>
        </w:rPr>
        <w:t>, утвержденные настоящим Постановлением, не распространяются на объекты, размещенные в границах охранных зон объектов электросетевого хозяйства до даты вступления в силу настоящего Постановления.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3. Министерству природных ресурсов и экологии Российской Федерации по согласованию с Министерством энергетики Российской Федерации в 3-месячный срок с даты вступления в силу настоящего Постановления разработать и утвердить порядок осуществления государственного контроля за соблюдением особых условий использования земельных участков, расположенных в границах охранных зон объектов электросетевого хозяйства.</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4. Признать не действующими на территории Российской Федерации: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Правила охраны электрических сетей напряжением свыше 1000 вольт, утвержденные Постановлением Совета Министров СССР от 26 марта 1984 г. N 255 (Свод законов СССР, 1990, т. 6, с. 590);</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Правила охраны электрических сетей напряжением до 1000 вольт, утвержденные Постановлением Совета Министров СССР от 11 сентября 1972 г. N 667 (Свод законов СССР, 1990, т. 6, с. 595).</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Председатель Правительства</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Российской Федерации</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В.ПУТИН</w:t>
      </w:r>
    </w:p>
    <w:p w:rsidR="001621E7" w:rsidRPr="001621E7" w:rsidRDefault="001621E7" w:rsidP="001621E7">
      <w:pPr>
        <w:widowControl w:val="0"/>
        <w:autoSpaceDE w:val="0"/>
        <w:autoSpaceDN w:val="0"/>
        <w:adjustRightInd w:val="0"/>
        <w:spacing w:after="0" w:line="240" w:lineRule="auto"/>
        <w:jc w:val="right"/>
        <w:outlineLvl w:val="0"/>
        <w:rPr>
          <w:rFonts w:ascii="Times New Roman" w:hAnsi="Times New Roman" w:cs="Times New Roman"/>
          <w:sz w:val="16"/>
          <w:szCs w:val="16"/>
        </w:rPr>
      </w:pPr>
      <w:bookmarkStart w:id="0" w:name="Par33"/>
      <w:bookmarkEnd w:id="0"/>
      <w:r w:rsidRPr="001621E7">
        <w:rPr>
          <w:rFonts w:ascii="Times New Roman" w:hAnsi="Times New Roman" w:cs="Times New Roman"/>
          <w:sz w:val="16"/>
          <w:szCs w:val="16"/>
        </w:rPr>
        <w:t>Утверждены</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Постановлением Правительства</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Российской Федерации</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от 24 февраля 2009 г. N 160</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p>
    <w:p w:rsidR="00EB6B30" w:rsidRDefault="00EB6B30" w:rsidP="001621E7">
      <w:pPr>
        <w:widowControl w:val="0"/>
        <w:autoSpaceDE w:val="0"/>
        <w:autoSpaceDN w:val="0"/>
        <w:adjustRightInd w:val="0"/>
        <w:spacing w:after="0" w:line="240" w:lineRule="auto"/>
        <w:jc w:val="center"/>
        <w:rPr>
          <w:rFonts w:ascii="Times New Roman" w:hAnsi="Times New Roman" w:cs="Times New Roman"/>
          <w:b/>
          <w:bCs/>
          <w:sz w:val="16"/>
          <w:szCs w:val="16"/>
        </w:rPr>
      </w:pPr>
      <w:bookmarkStart w:id="1" w:name="Par38"/>
      <w:bookmarkEnd w:id="1"/>
    </w:p>
    <w:p w:rsidR="00EB6B30" w:rsidRDefault="00EB6B30" w:rsidP="001621E7">
      <w:pPr>
        <w:widowControl w:val="0"/>
        <w:autoSpaceDE w:val="0"/>
        <w:autoSpaceDN w:val="0"/>
        <w:adjustRightInd w:val="0"/>
        <w:spacing w:after="0" w:line="240" w:lineRule="auto"/>
        <w:jc w:val="center"/>
        <w:rPr>
          <w:rFonts w:ascii="Times New Roman" w:hAnsi="Times New Roman" w:cs="Times New Roman"/>
          <w:b/>
          <w:bCs/>
          <w:sz w:val="16"/>
          <w:szCs w:val="16"/>
        </w:rPr>
      </w:pPr>
    </w:p>
    <w:p w:rsidR="00EB6B30" w:rsidRDefault="00EB6B30" w:rsidP="001621E7">
      <w:pPr>
        <w:widowControl w:val="0"/>
        <w:autoSpaceDE w:val="0"/>
        <w:autoSpaceDN w:val="0"/>
        <w:adjustRightInd w:val="0"/>
        <w:spacing w:after="0" w:line="240" w:lineRule="auto"/>
        <w:jc w:val="center"/>
        <w:rPr>
          <w:rFonts w:ascii="Times New Roman" w:hAnsi="Times New Roman" w:cs="Times New Roman"/>
          <w:b/>
          <w:bCs/>
          <w:sz w:val="16"/>
          <w:szCs w:val="16"/>
        </w:rPr>
      </w:pPr>
    </w:p>
    <w:p w:rsidR="00EB6B30" w:rsidRDefault="00EB6B30" w:rsidP="001621E7">
      <w:pPr>
        <w:widowControl w:val="0"/>
        <w:autoSpaceDE w:val="0"/>
        <w:autoSpaceDN w:val="0"/>
        <w:adjustRightInd w:val="0"/>
        <w:spacing w:after="0" w:line="240" w:lineRule="auto"/>
        <w:jc w:val="center"/>
        <w:rPr>
          <w:rFonts w:ascii="Times New Roman" w:hAnsi="Times New Roman" w:cs="Times New Roman"/>
          <w:b/>
          <w:bCs/>
          <w:sz w:val="16"/>
          <w:szCs w:val="16"/>
        </w:rPr>
      </w:pPr>
    </w:p>
    <w:p w:rsidR="00EB6B30" w:rsidRDefault="00EB6B30" w:rsidP="001621E7">
      <w:pPr>
        <w:widowControl w:val="0"/>
        <w:autoSpaceDE w:val="0"/>
        <w:autoSpaceDN w:val="0"/>
        <w:adjustRightInd w:val="0"/>
        <w:spacing w:after="0" w:line="240" w:lineRule="auto"/>
        <w:jc w:val="center"/>
        <w:rPr>
          <w:rFonts w:ascii="Times New Roman" w:hAnsi="Times New Roman" w:cs="Times New Roman"/>
          <w:b/>
          <w:bCs/>
          <w:sz w:val="16"/>
          <w:szCs w:val="16"/>
        </w:rPr>
      </w:pP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lastRenderedPageBreak/>
        <w:t>ПРАВИЛА</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УСТАНОВЛЕНИЯ ОХРАННЫХ ЗОН ОБЪЕКТОВ ЭЛЕКТРОСЕТЕВОГО</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ХОЗЯЙСТВА И ОСОБЫХ УСЛОВИЙ ИСПОЛЬЗОВАНИЯ ЗЕМЕЛЬНЫХ</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b/>
          <w:bCs/>
          <w:sz w:val="16"/>
          <w:szCs w:val="16"/>
        </w:rPr>
      </w:pPr>
      <w:r w:rsidRPr="001621E7">
        <w:rPr>
          <w:rFonts w:ascii="Times New Roman" w:hAnsi="Times New Roman" w:cs="Times New Roman"/>
          <w:b/>
          <w:bCs/>
          <w:sz w:val="16"/>
          <w:szCs w:val="16"/>
        </w:rPr>
        <w:t>УЧАСТКОВ, РАСПОЛОЖЕННЫХ В ГРАНИЦАХ ТАКИХ ЗОН</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 xml:space="preserve">(в ред. Постановлений Правительства РФ от 05.06.2013 </w:t>
      </w:r>
      <w:hyperlink r:id="rId16" w:history="1">
        <w:r w:rsidRPr="001621E7">
          <w:rPr>
            <w:rFonts w:ascii="Times New Roman" w:hAnsi="Times New Roman" w:cs="Times New Roman"/>
            <w:color w:val="0000FF"/>
            <w:sz w:val="16"/>
            <w:szCs w:val="16"/>
          </w:rPr>
          <w:t>N 476</w:t>
        </w:r>
      </w:hyperlink>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 xml:space="preserve">от 26.08.2013 </w:t>
      </w:r>
      <w:hyperlink r:id="rId17" w:history="1">
        <w:r w:rsidRPr="001621E7">
          <w:rPr>
            <w:rFonts w:ascii="Times New Roman" w:hAnsi="Times New Roman" w:cs="Times New Roman"/>
            <w:color w:val="0000FF"/>
            <w:sz w:val="16"/>
            <w:szCs w:val="16"/>
          </w:rPr>
          <w:t>N 736</w:t>
        </w:r>
      </w:hyperlink>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jc w:val="center"/>
        <w:outlineLvl w:val="1"/>
        <w:rPr>
          <w:rFonts w:ascii="Times New Roman" w:hAnsi="Times New Roman" w:cs="Times New Roman"/>
          <w:sz w:val="16"/>
          <w:szCs w:val="16"/>
        </w:rPr>
      </w:pPr>
      <w:bookmarkStart w:id="2" w:name="Par46"/>
      <w:bookmarkEnd w:id="2"/>
      <w:r w:rsidRPr="001621E7">
        <w:rPr>
          <w:rFonts w:ascii="Times New Roman" w:hAnsi="Times New Roman" w:cs="Times New Roman"/>
          <w:sz w:val="16"/>
          <w:szCs w:val="16"/>
        </w:rPr>
        <w:t>I. Общие положения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1. Настоящие Правила определяют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2.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3. Границы охранных зон определяются в соответствии с настоящими Правилами.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4. Земельные участки у их собственников, землевладельцев, землепользователей или арендаторов не изымаются.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jc w:val="center"/>
        <w:outlineLvl w:val="1"/>
        <w:rPr>
          <w:rFonts w:ascii="Times New Roman" w:hAnsi="Times New Roman" w:cs="Times New Roman"/>
          <w:sz w:val="16"/>
          <w:szCs w:val="16"/>
        </w:rPr>
      </w:pPr>
      <w:bookmarkStart w:id="3" w:name="Par53"/>
      <w:bookmarkEnd w:id="3"/>
      <w:r w:rsidRPr="001621E7">
        <w:rPr>
          <w:rFonts w:ascii="Times New Roman" w:hAnsi="Times New Roman" w:cs="Times New Roman"/>
          <w:sz w:val="16"/>
          <w:szCs w:val="16"/>
        </w:rPr>
        <w:t>II. Установление охранных зон</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5. Охранные зоны устанавливаются для всех объектов электросетевого хозяйства исходя из требований к границам установления охранных зон согласно </w:t>
      </w:r>
      <w:hyperlink w:anchor="Par155" w:history="1">
        <w:r w:rsidRPr="001621E7">
          <w:rPr>
            <w:rFonts w:ascii="Times New Roman" w:hAnsi="Times New Roman" w:cs="Times New Roman"/>
            <w:color w:val="0000FF"/>
            <w:sz w:val="16"/>
            <w:szCs w:val="16"/>
          </w:rPr>
          <w:t>приложению</w:t>
        </w:r>
      </w:hyperlink>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6. 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p>
    <w:p w:rsidR="001621E7" w:rsidRPr="001621E7" w:rsidRDefault="001621E7" w:rsidP="001621E7">
      <w:pPr>
        <w:widowControl w:val="0"/>
        <w:pBdr>
          <w:bottom w:val="single" w:sz="6" w:space="0" w:color="auto"/>
        </w:pBdr>
        <w:autoSpaceDE w:val="0"/>
        <w:autoSpaceDN w:val="0"/>
        <w:adjustRightInd w:val="0"/>
        <w:spacing w:after="0" w:line="240" w:lineRule="auto"/>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roofErr w:type="spellStart"/>
      <w:r w:rsidRPr="001621E7">
        <w:rPr>
          <w:rFonts w:ascii="Times New Roman" w:hAnsi="Times New Roman" w:cs="Times New Roman"/>
          <w:sz w:val="16"/>
          <w:szCs w:val="16"/>
        </w:rPr>
        <w:t>КонсультантПлюс</w:t>
      </w:r>
      <w:proofErr w:type="spellEnd"/>
      <w:r w:rsidRPr="001621E7">
        <w:rPr>
          <w:rFonts w:ascii="Times New Roman" w:hAnsi="Times New Roman" w:cs="Times New Roman"/>
          <w:sz w:val="16"/>
          <w:szCs w:val="16"/>
        </w:rPr>
        <w:t>: примечание.</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Организациям, владеющим объектами электросетевого хозяйства, введенными в эксплуатацию до даты </w:t>
      </w:r>
      <w:hyperlink r:id="rId18" w:history="1">
        <w:r w:rsidRPr="001621E7">
          <w:rPr>
            <w:rFonts w:ascii="Times New Roman" w:hAnsi="Times New Roman" w:cs="Times New Roman"/>
            <w:color w:val="0000FF"/>
            <w:sz w:val="16"/>
            <w:szCs w:val="16"/>
          </w:rPr>
          <w:t>вступления</w:t>
        </w:r>
      </w:hyperlink>
      <w:r w:rsidRPr="001621E7">
        <w:rPr>
          <w:rFonts w:ascii="Times New Roman" w:hAnsi="Times New Roman" w:cs="Times New Roman"/>
          <w:sz w:val="16"/>
          <w:szCs w:val="16"/>
        </w:rPr>
        <w:t xml:space="preserve"> в силу настоящего Постановления, не требуется согласование границ охранных зон указанных объектов с </w:t>
      </w:r>
      <w:proofErr w:type="spellStart"/>
      <w:r w:rsidRPr="001621E7">
        <w:rPr>
          <w:rFonts w:ascii="Times New Roman" w:hAnsi="Times New Roman" w:cs="Times New Roman"/>
          <w:sz w:val="16"/>
          <w:szCs w:val="16"/>
        </w:rPr>
        <w:t>Ростехнадзором</w:t>
      </w:r>
      <w:proofErr w:type="spellEnd"/>
      <w:r w:rsidRPr="001621E7">
        <w:rPr>
          <w:rFonts w:ascii="Times New Roman" w:hAnsi="Times New Roman" w:cs="Times New Roman"/>
          <w:sz w:val="16"/>
          <w:szCs w:val="16"/>
        </w:rPr>
        <w:t xml:space="preserve">. Сведения о границах охранных зон вносятся в государственный кадастр недвижимости на основании заявления организации. Такие сведения должны быть предоставлены в </w:t>
      </w:r>
      <w:proofErr w:type="spellStart"/>
      <w:r w:rsidRPr="001621E7">
        <w:rPr>
          <w:rFonts w:ascii="Times New Roman" w:hAnsi="Times New Roman" w:cs="Times New Roman"/>
          <w:sz w:val="16"/>
          <w:szCs w:val="16"/>
        </w:rPr>
        <w:t>Росреестр</w:t>
      </w:r>
      <w:proofErr w:type="spellEnd"/>
      <w:r w:rsidRPr="001621E7">
        <w:rPr>
          <w:rFonts w:ascii="Times New Roman" w:hAnsi="Times New Roman" w:cs="Times New Roman"/>
          <w:sz w:val="16"/>
          <w:szCs w:val="16"/>
        </w:rPr>
        <w:t xml:space="preserve"> до 1 января 2015 года (</w:t>
      </w:r>
      <w:hyperlink r:id="rId19" w:history="1">
        <w:r w:rsidRPr="001621E7">
          <w:rPr>
            <w:rFonts w:ascii="Times New Roman" w:hAnsi="Times New Roman" w:cs="Times New Roman"/>
            <w:color w:val="0000FF"/>
            <w:sz w:val="16"/>
            <w:szCs w:val="16"/>
          </w:rPr>
          <w:t>пункт 3</w:t>
        </w:r>
      </w:hyperlink>
      <w:r w:rsidRPr="001621E7">
        <w:rPr>
          <w:rFonts w:ascii="Times New Roman" w:hAnsi="Times New Roman" w:cs="Times New Roman"/>
          <w:sz w:val="16"/>
          <w:szCs w:val="16"/>
        </w:rPr>
        <w:t xml:space="preserve"> Постановления Правительства РФ от 26.08.2013 N 736).</w:t>
      </w:r>
    </w:p>
    <w:p w:rsidR="001621E7" w:rsidRPr="001621E7" w:rsidRDefault="001621E7" w:rsidP="001621E7">
      <w:pPr>
        <w:widowControl w:val="0"/>
        <w:pBdr>
          <w:bottom w:val="single" w:sz="6" w:space="0" w:color="auto"/>
        </w:pBdr>
        <w:autoSpaceDE w:val="0"/>
        <w:autoSpaceDN w:val="0"/>
        <w:adjustRightInd w:val="0"/>
        <w:spacing w:after="0" w:line="240" w:lineRule="auto"/>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Сетевая организация обращается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 которое должно быть рассмотрено в течение 15 дней с даты его поступления в соответствующий орган.</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0"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05.06.2013 N 476)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После согласования границ охранной зоны сетевая организация в течение 3 месяцев обращается в федеральный орган исполнительной власти, осуществляющий кадастровый учет и ведение государственного кадастра недвижимости (орган кадастрового учета), с заявлением о внесении сведений о границах охранной зоны в документы государственного кадастрового учета недвижимого имущества, на основании которого указанный федеральный орган исполнительной власти принимает решение о внесении в документы государственного кадастрового учета недвижимого имущества сведений о границах охранной зоны.</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1"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Охранная зона считается установленной с даты внесения в документы государственного кадастрового учета сведений о ее границах.</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7.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н</w:t>
      </w:r>
      <w:r>
        <w:rPr>
          <w:rFonts w:ascii="Times New Roman" w:hAnsi="Times New Roman" w:cs="Times New Roman"/>
          <w:sz w:val="16"/>
          <w:szCs w:val="16"/>
        </w:rPr>
        <w:t>астоящими Правилами ограничений.</w:t>
      </w:r>
    </w:p>
    <w:p w:rsidR="001621E7" w:rsidRPr="001621E7" w:rsidRDefault="001621E7" w:rsidP="001621E7">
      <w:pPr>
        <w:widowControl w:val="0"/>
        <w:autoSpaceDE w:val="0"/>
        <w:autoSpaceDN w:val="0"/>
        <w:adjustRightInd w:val="0"/>
        <w:spacing w:after="0" w:line="240" w:lineRule="auto"/>
        <w:jc w:val="center"/>
        <w:outlineLvl w:val="1"/>
        <w:rPr>
          <w:rFonts w:ascii="Times New Roman" w:hAnsi="Times New Roman" w:cs="Times New Roman"/>
          <w:sz w:val="16"/>
          <w:szCs w:val="16"/>
        </w:rPr>
      </w:pPr>
      <w:bookmarkStart w:id="4" w:name="Par68"/>
      <w:bookmarkEnd w:id="4"/>
      <w:r w:rsidRPr="001621E7">
        <w:rPr>
          <w:rFonts w:ascii="Times New Roman" w:hAnsi="Times New Roman" w:cs="Times New Roman"/>
          <w:sz w:val="16"/>
          <w:szCs w:val="16"/>
        </w:rPr>
        <w:t>III. Правила охраны электрических сетей, размещенных</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на земельных участках</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5" w:name="Par71"/>
      <w:bookmarkEnd w:id="5"/>
      <w:r w:rsidRPr="001621E7">
        <w:rPr>
          <w:rFonts w:ascii="Times New Roman" w:hAnsi="Times New Roman" w:cs="Times New Roman"/>
          <w:sz w:val="16"/>
          <w:szCs w:val="16"/>
        </w:rPr>
        <w:t>8.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г) размещать свалки;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6" w:name="Par77"/>
      <w:bookmarkEnd w:id="6"/>
      <w:r w:rsidRPr="001621E7">
        <w:rPr>
          <w:rFonts w:ascii="Times New Roman" w:hAnsi="Times New Roman" w:cs="Times New Roman"/>
          <w:sz w:val="16"/>
          <w:szCs w:val="16"/>
        </w:rPr>
        <w:t xml:space="preserve">9. В охранных зонах, установленных для объектов электросетевого хозяйства напряжением свыше 1000 вольт, помимо действий, предусмотренных </w:t>
      </w:r>
      <w:hyperlink w:anchor="Par71" w:history="1">
        <w:r w:rsidRPr="001621E7">
          <w:rPr>
            <w:rFonts w:ascii="Times New Roman" w:hAnsi="Times New Roman" w:cs="Times New Roman"/>
            <w:color w:val="0000FF"/>
            <w:sz w:val="16"/>
            <w:szCs w:val="16"/>
          </w:rPr>
          <w:t>пунктом 8</w:t>
        </w:r>
      </w:hyperlink>
      <w:r w:rsidRPr="001621E7">
        <w:rPr>
          <w:rFonts w:ascii="Times New Roman" w:hAnsi="Times New Roman" w:cs="Times New Roman"/>
          <w:sz w:val="16"/>
          <w:szCs w:val="16"/>
        </w:rPr>
        <w:t xml:space="preserve"> настоящих Правил, запрещается: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а) складировать или размещать хранилища любых, в том числе горюче-смазочных, материалов;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2"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д) осуществлять проход судов с поднятыми стрелами кранов и других механизмов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7" w:name="Par84"/>
      <w:bookmarkEnd w:id="7"/>
      <w:r w:rsidRPr="001621E7">
        <w:rPr>
          <w:rFonts w:ascii="Times New Roman" w:hAnsi="Times New Roman" w:cs="Times New Roman"/>
          <w:sz w:val="16"/>
          <w:szCs w:val="16"/>
        </w:rPr>
        <w:t>10. В пределах охранных зон без письменного решения о согласовании сетевых организаций юридическим и физическим лицам запрещаются: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а) строительство, капитальный ремонт, реконструкция или снос зданий и сооружений;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б) горные, взрывные, мелиоративные работы, в том числе связанные с временным затоплением земель;</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посадка и вырубка деревьев и кустарников;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г) дноуглубительные, землечерпальные и погрузочно-разгрузочные работы, добыча рыбы, других водных животных и растений придонными </w:t>
      </w:r>
      <w:r w:rsidRPr="001621E7">
        <w:rPr>
          <w:rFonts w:ascii="Times New Roman" w:hAnsi="Times New Roman" w:cs="Times New Roman"/>
          <w:sz w:val="16"/>
          <w:szCs w:val="16"/>
        </w:rPr>
        <w:lastRenderedPageBreak/>
        <w:t>орудиями лова, устройство водопоев, колка и заготовка льда (в охранных зонах подводных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8" w:name="Par94"/>
      <w:bookmarkEnd w:id="8"/>
      <w:r w:rsidRPr="001621E7">
        <w:rPr>
          <w:rFonts w:ascii="Times New Roman" w:hAnsi="Times New Roman" w:cs="Times New Roman"/>
          <w:sz w:val="16"/>
          <w:szCs w:val="16"/>
        </w:rPr>
        <w:t xml:space="preserve">11. В охранных зонах, установленных для объектов электросетевого хозяйства напряжением до 1000 вольт, помимо действий, предусмотренных </w:t>
      </w:r>
      <w:hyperlink w:anchor="Par84" w:history="1">
        <w:r w:rsidRPr="001621E7">
          <w:rPr>
            <w:rFonts w:ascii="Times New Roman" w:hAnsi="Times New Roman" w:cs="Times New Roman"/>
            <w:color w:val="0000FF"/>
            <w:sz w:val="16"/>
            <w:szCs w:val="16"/>
          </w:rPr>
          <w:t>пунктом 10</w:t>
        </w:r>
      </w:hyperlink>
      <w:r w:rsidRPr="001621E7">
        <w:rPr>
          <w:rFonts w:ascii="Times New Roman" w:hAnsi="Times New Roman" w:cs="Times New Roman"/>
          <w:sz w:val="16"/>
          <w:szCs w:val="16"/>
        </w:rPr>
        <w:t xml:space="preserve"> настоящих Правил, без письменного решения о согласовании сетевых организаций запрещается: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3"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б) складировать или размещать хранилища любых, в том числе горюче-смазочных, материалов;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12. Для получения письменного решения о согласовании осуществления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Письменное решение о согласовании (отказе в согласовании) осуществления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Отказ в согласовании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w:t>
      </w:r>
      <w:hyperlink r:id="rId24" w:history="1">
        <w:r w:rsidRPr="001621E7">
          <w:rPr>
            <w:rFonts w:ascii="Times New Roman" w:hAnsi="Times New Roman" w:cs="Times New Roman"/>
            <w:color w:val="0000FF"/>
            <w:sz w:val="16"/>
            <w:szCs w:val="16"/>
          </w:rPr>
          <w:t>законодательством</w:t>
        </w:r>
      </w:hyperlink>
      <w:r w:rsidRPr="001621E7">
        <w:rPr>
          <w:rFonts w:ascii="Times New Roman" w:hAnsi="Times New Roman" w:cs="Times New Roman"/>
          <w:sz w:val="16"/>
          <w:szCs w:val="16"/>
        </w:rPr>
        <w:t xml:space="preserve">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Отказ сетевых организаций в выдаче письменного решения о согласовании осуществления в охранных зонах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может быть обжалован в суде.</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запрещенных </w:t>
      </w:r>
      <w:hyperlink w:anchor="Par71" w:history="1">
        <w:r w:rsidRPr="001621E7">
          <w:rPr>
            <w:rFonts w:ascii="Times New Roman" w:hAnsi="Times New Roman" w:cs="Times New Roman"/>
            <w:color w:val="0000FF"/>
            <w:sz w:val="16"/>
            <w:szCs w:val="16"/>
          </w:rPr>
          <w:t>пунктами 8</w:t>
        </w:r>
      </w:hyperlink>
      <w:r w:rsidRPr="001621E7">
        <w:rPr>
          <w:rFonts w:ascii="Times New Roman" w:hAnsi="Times New Roman" w:cs="Times New Roman"/>
          <w:sz w:val="16"/>
          <w:szCs w:val="16"/>
        </w:rPr>
        <w:t xml:space="preserve"> и </w:t>
      </w:r>
      <w:hyperlink w:anchor="Par77" w:history="1">
        <w:r w:rsidRPr="001621E7">
          <w:rPr>
            <w:rFonts w:ascii="Times New Roman" w:hAnsi="Times New Roman" w:cs="Times New Roman"/>
            <w:color w:val="0000FF"/>
            <w:sz w:val="16"/>
            <w:szCs w:val="16"/>
          </w:rPr>
          <w:t>9</w:t>
        </w:r>
      </w:hyperlink>
      <w:r w:rsidRPr="001621E7">
        <w:rPr>
          <w:rFonts w:ascii="Times New Roman" w:hAnsi="Times New Roman" w:cs="Times New Roman"/>
          <w:sz w:val="16"/>
          <w:szCs w:val="16"/>
        </w:rPr>
        <w:t xml:space="preserve"> настоящих Правил, или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w:t>
      </w:r>
      <w:hyperlink r:id="rId25" w:history="1">
        <w:r w:rsidRPr="001621E7">
          <w:rPr>
            <w:rFonts w:ascii="Times New Roman" w:hAnsi="Times New Roman" w:cs="Times New Roman"/>
            <w:color w:val="0000FF"/>
            <w:sz w:val="16"/>
            <w:szCs w:val="16"/>
          </w:rPr>
          <w:t>законодательством</w:t>
        </w:r>
      </w:hyperlink>
      <w:r w:rsidRPr="001621E7">
        <w:rPr>
          <w:rFonts w:ascii="Times New Roman" w:hAnsi="Times New Roman" w:cs="Times New Roman"/>
          <w:sz w:val="16"/>
          <w:szCs w:val="16"/>
        </w:rPr>
        <w:t xml:space="preserve"> Российской Федерации.</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6"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05.06.2013 N 476)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При обнаружении сетевыми организациями и иными лицами фактов осуществления в границах охранных зон действий, запрещенных </w:t>
      </w:r>
      <w:hyperlink w:anchor="Par71" w:history="1">
        <w:r w:rsidRPr="001621E7">
          <w:rPr>
            <w:rFonts w:ascii="Times New Roman" w:hAnsi="Times New Roman" w:cs="Times New Roman"/>
            <w:color w:val="0000FF"/>
            <w:sz w:val="16"/>
            <w:szCs w:val="16"/>
          </w:rPr>
          <w:t>пунктами 8</w:t>
        </w:r>
      </w:hyperlink>
      <w:r w:rsidRPr="001621E7">
        <w:rPr>
          <w:rFonts w:ascii="Times New Roman" w:hAnsi="Times New Roman" w:cs="Times New Roman"/>
          <w:sz w:val="16"/>
          <w:szCs w:val="16"/>
        </w:rPr>
        <w:t xml:space="preserve"> и </w:t>
      </w:r>
      <w:hyperlink w:anchor="Par77" w:history="1">
        <w:r w:rsidRPr="001621E7">
          <w:rPr>
            <w:rFonts w:ascii="Times New Roman" w:hAnsi="Times New Roman" w:cs="Times New Roman"/>
            <w:color w:val="0000FF"/>
            <w:sz w:val="16"/>
            <w:szCs w:val="16"/>
          </w:rPr>
          <w:t>9</w:t>
        </w:r>
      </w:hyperlink>
      <w:r w:rsidRPr="001621E7">
        <w:rPr>
          <w:rFonts w:ascii="Times New Roman" w:hAnsi="Times New Roman" w:cs="Times New Roman"/>
          <w:sz w:val="16"/>
          <w:szCs w:val="16"/>
        </w:rPr>
        <w:t xml:space="preserve"> настоящих Правил, или действий, предусмотренных </w:t>
      </w:r>
      <w:hyperlink w:anchor="Par84" w:history="1">
        <w:r w:rsidRPr="001621E7">
          <w:rPr>
            <w:rFonts w:ascii="Times New Roman" w:hAnsi="Times New Roman" w:cs="Times New Roman"/>
            <w:color w:val="0000FF"/>
            <w:sz w:val="16"/>
            <w:szCs w:val="16"/>
          </w:rPr>
          <w:t>пунктами 10</w:t>
        </w:r>
      </w:hyperlink>
      <w:r w:rsidRPr="001621E7">
        <w:rPr>
          <w:rFonts w:ascii="Times New Roman" w:hAnsi="Times New Roman" w:cs="Times New Roman"/>
          <w:sz w:val="16"/>
          <w:szCs w:val="16"/>
        </w:rPr>
        <w:t xml:space="preserve"> и </w:t>
      </w:r>
      <w:hyperlink w:anchor="Par94" w:history="1">
        <w:r w:rsidRPr="001621E7">
          <w:rPr>
            <w:rFonts w:ascii="Times New Roman" w:hAnsi="Times New Roman" w:cs="Times New Roman"/>
            <w:color w:val="0000FF"/>
            <w:sz w:val="16"/>
            <w:szCs w:val="16"/>
          </w:rPr>
          <w:t>11</w:t>
        </w:r>
      </w:hyperlink>
      <w:r w:rsidRPr="001621E7">
        <w:rPr>
          <w:rFonts w:ascii="Times New Roman" w:hAnsi="Times New Roman" w:cs="Times New Roman"/>
          <w:sz w:val="16"/>
          <w:szCs w:val="16"/>
        </w:rPr>
        <w:t xml:space="preserve"> настоящих Правил,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7"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05.06.2013 N 476)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13.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highlight w:val="green"/>
        </w:rPr>
        <w:t>14.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15. 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федеральному органу исполнительной власти, осуществляющему федеральный государственный энергетический надзор.</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28"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05.06.2013 N 476)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jc w:val="center"/>
        <w:outlineLvl w:val="1"/>
        <w:rPr>
          <w:rFonts w:ascii="Times New Roman" w:hAnsi="Times New Roman" w:cs="Times New Roman"/>
          <w:sz w:val="16"/>
          <w:szCs w:val="16"/>
        </w:rPr>
      </w:pPr>
      <w:bookmarkStart w:id="9" w:name="Par116"/>
      <w:bookmarkEnd w:id="9"/>
      <w:r w:rsidRPr="001621E7">
        <w:rPr>
          <w:rFonts w:ascii="Times New Roman" w:hAnsi="Times New Roman" w:cs="Times New Roman"/>
          <w:sz w:val="16"/>
          <w:szCs w:val="16"/>
        </w:rPr>
        <w:t>IV. Особенности использования сетевыми организациями</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земельных участков</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lastRenderedPageBreak/>
        <w:t>16.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Для предотвращения или устранения аварий работникам сетевых организаций обеспечивается беспрепятственный доступ к объектам электросетевого хозяйства, а также возможность доставки необходимых материалов и техники.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17. Плановые (регламентные) работы по техническому обслуживанию объектов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w:t>
      </w:r>
      <w:hyperlink r:id="rId29" w:history="1">
        <w:r w:rsidRPr="001621E7">
          <w:rPr>
            <w:rFonts w:ascii="Times New Roman" w:hAnsi="Times New Roman" w:cs="Times New Roman"/>
            <w:color w:val="0000FF"/>
            <w:sz w:val="16"/>
            <w:szCs w:val="16"/>
          </w:rPr>
          <w:t>порядке</w:t>
        </w:r>
      </w:hyperlink>
      <w:r w:rsidRPr="001621E7">
        <w:rPr>
          <w:rFonts w:ascii="Times New Roman" w:hAnsi="Times New Roman" w:cs="Times New Roman"/>
          <w:sz w:val="16"/>
          <w:szCs w:val="16"/>
        </w:rPr>
        <w:t xml:space="preserve"> контрольных сроков пересылки письменной корреспонденции в срок, позволяющий обеспечить его получение не позднее чем за 7 рабочих дней до даты начала проведения соответствующих работ, за исключением случаев, предусмотренных </w:t>
      </w:r>
      <w:hyperlink w:anchor="Par123" w:history="1">
        <w:r w:rsidRPr="001621E7">
          <w:rPr>
            <w:rFonts w:ascii="Times New Roman" w:hAnsi="Times New Roman" w:cs="Times New Roman"/>
            <w:color w:val="0000FF"/>
            <w:sz w:val="16"/>
            <w:szCs w:val="16"/>
          </w:rPr>
          <w:t>пунктом 18</w:t>
        </w:r>
      </w:hyperlink>
      <w:r w:rsidRPr="001621E7">
        <w:rPr>
          <w:rFonts w:ascii="Times New Roman" w:hAnsi="Times New Roman" w:cs="Times New Roman"/>
          <w:sz w:val="16"/>
          <w:szCs w:val="16"/>
        </w:rPr>
        <w:t xml:space="preserve"> настоящих Правил. В уведомлении указывается продолжительность работ, а также их содержание.</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10" w:name="Par123"/>
      <w:bookmarkEnd w:id="10"/>
      <w:r w:rsidRPr="001621E7">
        <w:rPr>
          <w:rFonts w:ascii="Times New Roman" w:hAnsi="Times New Roman" w:cs="Times New Roman"/>
          <w:sz w:val="16"/>
          <w:szCs w:val="16"/>
        </w:rPr>
        <w:t>18. Работы по предотвращению или ликвидации аварий, а также их последствий на объектах электросетевого хозяйства могут проводиться без предварительного уведомления собственников (землепользователей, землевладельцев, арендаторов) земельных участков. При проведении указанных работ сетевые организации обязаны направить уведомление собственникам (землепользователям, землевладельцам, арендаторам) соответствующих земельных участков не позднее чем через 2 рабочих дня с момента начала работ.</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уведомлении указывается характер и вид повреждения объектов электросетевого хозяйства, а также сроки начала и окончания работ.</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После выполнения работ по техническому обслуживанию объектов электросетевого хозяйства, работ по предотвращению или ликвидации аварий на таких объектах или их последствий сетевые организации должны привести земельные участки в состояние, пригодное для их использования по целевому назначению, или в состояние, в котором соответствующие земельные участки находились до выполнения работ, а также возместить собственникам (землепользователям, землевладельцам, арендаторам) убытки, причиненные при производстве работ.</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19.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w:t>
      </w:r>
      <w:proofErr w:type="gramStart"/>
      <w:r w:rsidRPr="001621E7">
        <w:rPr>
          <w:rFonts w:ascii="Times New Roman" w:hAnsi="Times New Roman" w:cs="Times New Roman"/>
          <w:sz w:val="16"/>
          <w:szCs w:val="16"/>
        </w:rPr>
        <w:t>или</w:t>
      </w:r>
      <w:proofErr w:type="gramEnd"/>
      <w:r w:rsidRPr="001621E7">
        <w:rPr>
          <w:rFonts w:ascii="Times New Roman" w:hAnsi="Times New Roman" w:cs="Times New Roman"/>
          <w:sz w:val="16"/>
          <w:szCs w:val="16"/>
        </w:rPr>
        <w:t xml:space="preserve"> когда возможно обеспечение сохранности этих культур.</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20.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поселений - также с органами местного самоуправления.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целях согласования условий проведения работ сетевая организация, осуществляющая эксплуатацию соответствующих кабельных линий электропередачи, направляет указанным субъектам не позднее чем за 7 дней до начала проведения работ письменное заявление, в котором указываются содержание и сроки проведения работ, а также проект схемы организации движения на этот период.</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Лица, владеющие на праве собственности или ином законном основании автомобильными дорогами (органы местного самоуправления поселений, в пределах которых расположены соответствующие автомобильные дороги), обязаны рассмотреть указанное заявление сетевой организации в течение 2 рабочих дней с даты его поступления и принять решение о его согласовании (отказе в согласовании). Отказ в согласовании допускается в случаях, если содержание и сроки проведения работ не соответствуют установленным обязательным требованиям или проект схемы организации движения не соответствует требованиям нормативных правовых актов в сфере обеспечения безопасности дорожного движения.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По согласованию с лицом, владеющим на праве собственности или ином законном основании автомобильной дорогой, выполнение работ по устранению повреждений, причиненных дорогам, может производиться указанным лицом за счет средств соответствующих сетевых организаций.</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bookmarkStart w:id="11" w:name="Par131"/>
      <w:bookmarkEnd w:id="11"/>
      <w:r w:rsidRPr="001621E7">
        <w:rPr>
          <w:rFonts w:ascii="Times New Roman" w:hAnsi="Times New Roman" w:cs="Times New Roman"/>
          <w:sz w:val="16"/>
          <w:szCs w:val="16"/>
          <w:highlight w:val="yellow"/>
        </w:rPr>
        <w:t>21.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 xml:space="preserve">22. Необходимая ширина просек, прокладываемых в соответствии с </w:t>
      </w:r>
      <w:hyperlink w:anchor="Par131" w:history="1">
        <w:r w:rsidRPr="001621E7">
          <w:rPr>
            <w:rFonts w:ascii="Times New Roman" w:hAnsi="Times New Roman" w:cs="Times New Roman"/>
            <w:color w:val="0000FF"/>
            <w:sz w:val="16"/>
            <w:szCs w:val="16"/>
            <w:highlight w:val="yellow"/>
          </w:rPr>
          <w:t>пунктом 21</w:t>
        </w:r>
      </w:hyperlink>
      <w:r w:rsidRPr="001621E7">
        <w:rPr>
          <w:rFonts w:ascii="Times New Roman" w:hAnsi="Times New Roman" w:cs="Times New Roman"/>
          <w:sz w:val="16"/>
          <w:szCs w:val="16"/>
          <w:highlight w:val="yellow"/>
        </w:rPr>
        <w:t xml:space="preserve"> настоящих Правил,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требованиями законодательных и иных нормативных правовых актов Российской Федерации, в том числе настоящих Правил.</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highlight w:val="yellow"/>
        </w:rPr>
        <w:t xml:space="preserve">(в ред. </w:t>
      </w:r>
      <w:hyperlink r:id="rId30" w:history="1">
        <w:r w:rsidRPr="001621E7">
          <w:rPr>
            <w:rFonts w:ascii="Times New Roman" w:hAnsi="Times New Roman" w:cs="Times New Roman"/>
            <w:color w:val="0000FF"/>
            <w:sz w:val="16"/>
            <w:szCs w:val="16"/>
            <w:highlight w:val="yellow"/>
          </w:rPr>
          <w:t>Постановления</w:t>
        </w:r>
      </w:hyperlink>
      <w:r w:rsidRPr="001621E7">
        <w:rPr>
          <w:rFonts w:ascii="Times New Roman" w:hAnsi="Times New Roman" w:cs="Times New Roman"/>
          <w:sz w:val="16"/>
          <w:szCs w:val="16"/>
          <w:highlight w:val="yellow"/>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bookmarkStart w:id="12" w:name="Par136"/>
      <w:bookmarkEnd w:id="12"/>
      <w:r w:rsidRPr="001621E7">
        <w:rPr>
          <w:rFonts w:ascii="Times New Roman" w:hAnsi="Times New Roman" w:cs="Times New Roman"/>
          <w:sz w:val="16"/>
          <w:szCs w:val="16"/>
        </w:rPr>
        <w:t xml:space="preserve">23. </w:t>
      </w:r>
      <w:r w:rsidRPr="001621E7">
        <w:rPr>
          <w:rFonts w:ascii="Times New Roman" w:hAnsi="Times New Roman" w:cs="Times New Roman"/>
          <w:sz w:val="16"/>
          <w:szCs w:val="16"/>
          <w:highlight w:val="yellow"/>
        </w:rPr>
        <w:t>Сетевые организации при содержании просек обязаны обеспечивать:</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 xml:space="preserve">а) содержание просеки в </w:t>
      </w:r>
      <w:proofErr w:type="spellStart"/>
      <w:r w:rsidRPr="001621E7">
        <w:rPr>
          <w:rFonts w:ascii="Times New Roman" w:hAnsi="Times New Roman" w:cs="Times New Roman"/>
          <w:sz w:val="16"/>
          <w:szCs w:val="16"/>
          <w:highlight w:val="yellow"/>
        </w:rPr>
        <w:t>пожаробезопасном</w:t>
      </w:r>
      <w:proofErr w:type="spellEnd"/>
      <w:r w:rsidRPr="001621E7">
        <w:rPr>
          <w:rFonts w:ascii="Times New Roman" w:hAnsi="Times New Roman" w:cs="Times New Roman"/>
          <w:sz w:val="16"/>
          <w:szCs w:val="16"/>
          <w:highlight w:val="yellow"/>
        </w:rPr>
        <w:t xml:space="preserve"> состоянии в соответствии с требованиями </w:t>
      </w:r>
      <w:hyperlink r:id="rId31" w:history="1">
        <w:r w:rsidRPr="001621E7">
          <w:rPr>
            <w:rFonts w:ascii="Times New Roman" w:hAnsi="Times New Roman" w:cs="Times New Roman"/>
            <w:color w:val="0000FF"/>
            <w:sz w:val="16"/>
            <w:szCs w:val="16"/>
            <w:highlight w:val="yellow"/>
          </w:rPr>
          <w:t>правил</w:t>
        </w:r>
      </w:hyperlink>
      <w:r w:rsidRPr="001621E7">
        <w:rPr>
          <w:rFonts w:ascii="Times New Roman" w:hAnsi="Times New Roman" w:cs="Times New Roman"/>
          <w:sz w:val="16"/>
          <w:szCs w:val="16"/>
          <w:highlight w:val="yellow"/>
        </w:rPr>
        <w:t xml:space="preserve"> пожарной безопасности в лесах;</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в) вырубку или обрезку крон деревьев (лесных насаждений), произрастающих на просеках, высота которых превышает 4 метра.</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 xml:space="preserve">24. Рубка деревьев в случаях, предусмотренных </w:t>
      </w:r>
      <w:hyperlink w:anchor="Par131" w:history="1">
        <w:r w:rsidRPr="001621E7">
          <w:rPr>
            <w:rFonts w:ascii="Times New Roman" w:hAnsi="Times New Roman" w:cs="Times New Roman"/>
            <w:color w:val="0000FF"/>
            <w:sz w:val="16"/>
            <w:szCs w:val="16"/>
            <w:highlight w:val="yellow"/>
          </w:rPr>
          <w:t>пунктами 21</w:t>
        </w:r>
      </w:hyperlink>
      <w:r w:rsidRPr="001621E7">
        <w:rPr>
          <w:rFonts w:ascii="Times New Roman" w:hAnsi="Times New Roman" w:cs="Times New Roman"/>
          <w:sz w:val="16"/>
          <w:szCs w:val="16"/>
          <w:highlight w:val="yellow"/>
        </w:rPr>
        <w:t xml:space="preserve"> и </w:t>
      </w:r>
      <w:hyperlink w:anchor="Par136" w:history="1">
        <w:r w:rsidRPr="001621E7">
          <w:rPr>
            <w:rFonts w:ascii="Times New Roman" w:hAnsi="Times New Roman" w:cs="Times New Roman"/>
            <w:color w:val="0000FF"/>
            <w:sz w:val="16"/>
            <w:szCs w:val="16"/>
            <w:highlight w:val="yellow"/>
          </w:rPr>
          <w:t>23</w:t>
        </w:r>
      </w:hyperlink>
      <w:r w:rsidRPr="001621E7">
        <w:rPr>
          <w:rFonts w:ascii="Times New Roman" w:hAnsi="Times New Roman" w:cs="Times New Roman"/>
          <w:sz w:val="16"/>
          <w:szCs w:val="16"/>
          <w:highlight w:val="yellow"/>
        </w:rPr>
        <w:t xml:space="preserve"> настоящих Правил, осуществляется по мере необходимости без предварительного предоставления лесных участков.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highlight w:val="yellow"/>
        </w:rPr>
      </w:pPr>
      <w:r w:rsidRPr="001621E7">
        <w:rPr>
          <w:rFonts w:ascii="Times New Roman" w:hAnsi="Times New Roman" w:cs="Times New Roman"/>
          <w:sz w:val="16"/>
          <w:szCs w:val="16"/>
          <w:highlight w:val="yellow"/>
        </w:rPr>
        <w:t xml:space="preserve">Рубка деревьев (кустарников и иных насаждений), не отнесенных к лесам, в случаях, предусмотренных </w:t>
      </w:r>
      <w:hyperlink w:anchor="Par131" w:history="1">
        <w:r w:rsidRPr="001621E7">
          <w:rPr>
            <w:rFonts w:ascii="Times New Roman" w:hAnsi="Times New Roman" w:cs="Times New Roman"/>
            <w:color w:val="0000FF"/>
            <w:sz w:val="16"/>
            <w:szCs w:val="16"/>
            <w:highlight w:val="yellow"/>
          </w:rPr>
          <w:t>пунктами 21</w:t>
        </w:r>
      </w:hyperlink>
      <w:r w:rsidRPr="001621E7">
        <w:rPr>
          <w:rFonts w:ascii="Times New Roman" w:hAnsi="Times New Roman" w:cs="Times New Roman"/>
          <w:sz w:val="16"/>
          <w:szCs w:val="16"/>
          <w:highlight w:val="yellow"/>
        </w:rPr>
        <w:t xml:space="preserve"> и </w:t>
      </w:r>
      <w:hyperlink w:anchor="Par136" w:history="1">
        <w:r w:rsidRPr="001621E7">
          <w:rPr>
            <w:rFonts w:ascii="Times New Roman" w:hAnsi="Times New Roman" w:cs="Times New Roman"/>
            <w:color w:val="0000FF"/>
            <w:sz w:val="16"/>
            <w:szCs w:val="16"/>
            <w:highlight w:val="yellow"/>
          </w:rPr>
          <w:t>23</w:t>
        </w:r>
      </w:hyperlink>
      <w:r w:rsidRPr="001621E7">
        <w:rPr>
          <w:rFonts w:ascii="Times New Roman" w:hAnsi="Times New Roman" w:cs="Times New Roman"/>
          <w:sz w:val="16"/>
          <w:szCs w:val="16"/>
          <w:highlight w:val="yellow"/>
        </w:rPr>
        <w:t xml:space="preserve"> настоящих Правил, осуществляется в соответствии с гражданским и земельным законодательством.</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highlight w:val="yellow"/>
        </w:rPr>
        <w:t xml:space="preserve">Сетевые организации или организации,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w:t>
      </w:r>
      <w:hyperlink r:id="rId32" w:history="1">
        <w:r w:rsidRPr="001621E7">
          <w:rPr>
            <w:rFonts w:ascii="Times New Roman" w:hAnsi="Times New Roman" w:cs="Times New Roman"/>
            <w:color w:val="0000FF"/>
            <w:sz w:val="16"/>
            <w:szCs w:val="16"/>
            <w:highlight w:val="yellow"/>
          </w:rPr>
          <w:t>статьей 49</w:t>
        </w:r>
      </w:hyperlink>
      <w:r w:rsidRPr="001621E7">
        <w:rPr>
          <w:rFonts w:ascii="Times New Roman" w:hAnsi="Times New Roman" w:cs="Times New Roman"/>
          <w:sz w:val="16"/>
          <w:szCs w:val="16"/>
          <w:highlight w:val="yellow"/>
        </w:rPr>
        <w:t xml:space="preserve"> Лесного кодекса Российской Федерации.</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jc w:val="right"/>
        <w:outlineLvl w:val="1"/>
        <w:rPr>
          <w:rFonts w:ascii="Times New Roman" w:hAnsi="Times New Roman" w:cs="Times New Roman"/>
          <w:sz w:val="16"/>
          <w:szCs w:val="16"/>
        </w:rPr>
      </w:pPr>
      <w:bookmarkStart w:id="13" w:name="Par148"/>
      <w:bookmarkEnd w:id="13"/>
      <w:r w:rsidRPr="001621E7">
        <w:rPr>
          <w:rFonts w:ascii="Times New Roman" w:hAnsi="Times New Roman" w:cs="Times New Roman"/>
          <w:sz w:val="16"/>
          <w:szCs w:val="16"/>
        </w:rPr>
        <w:t>Приложение</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к Правилам установления охранных</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зон объектов электросетевого</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хозяйства и особых условий</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использования земельных участков,</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r w:rsidRPr="001621E7">
        <w:rPr>
          <w:rFonts w:ascii="Times New Roman" w:hAnsi="Times New Roman" w:cs="Times New Roman"/>
          <w:sz w:val="16"/>
          <w:szCs w:val="16"/>
        </w:rPr>
        <w:t>расположенных в границах таких зон</w:t>
      </w:r>
    </w:p>
    <w:p w:rsidR="001621E7" w:rsidRPr="001621E7" w:rsidRDefault="001621E7" w:rsidP="001621E7">
      <w:pPr>
        <w:widowControl w:val="0"/>
        <w:autoSpaceDE w:val="0"/>
        <w:autoSpaceDN w:val="0"/>
        <w:adjustRightInd w:val="0"/>
        <w:spacing w:after="0" w:line="240" w:lineRule="auto"/>
        <w:jc w:val="right"/>
        <w:rPr>
          <w:rFonts w:ascii="Times New Roman" w:hAnsi="Times New Roman" w:cs="Times New Roman"/>
          <w:sz w:val="16"/>
          <w:szCs w:val="16"/>
        </w:rPr>
      </w:pP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bookmarkStart w:id="14" w:name="Par155"/>
      <w:bookmarkEnd w:id="14"/>
      <w:r w:rsidRPr="001621E7">
        <w:rPr>
          <w:rFonts w:ascii="Times New Roman" w:hAnsi="Times New Roman" w:cs="Times New Roman"/>
          <w:sz w:val="16"/>
          <w:szCs w:val="16"/>
        </w:rPr>
        <w:t>ТРЕБОВАНИЯ</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К ГРАНИЦАМ УСТАНОВЛЕНИЯ ОХРАННЫХ ЗОН ОБЪЕКТОВ</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ЭЛЕКТРОСЕТЕВОГО ХОЗЯЙСТВА</w:t>
      </w:r>
    </w:p>
    <w:p w:rsidR="001621E7" w:rsidRPr="001621E7" w:rsidRDefault="001621E7" w:rsidP="001621E7">
      <w:pPr>
        <w:widowControl w:val="0"/>
        <w:autoSpaceDE w:val="0"/>
        <w:autoSpaceDN w:val="0"/>
        <w:adjustRightInd w:val="0"/>
        <w:spacing w:after="0" w:line="240" w:lineRule="auto"/>
        <w:jc w:val="center"/>
        <w:rPr>
          <w:rFonts w:ascii="Times New Roman" w:hAnsi="Times New Roman" w:cs="Times New Roman"/>
          <w:sz w:val="16"/>
          <w:szCs w:val="16"/>
        </w:rPr>
      </w:pPr>
      <w:r w:rsidRPr="001621E7">
        <w:rPr>
          <w:rFonts w:ascii="Times New Roman" w:hAnsi="Times New Roman" w:cs="Times New Roman"/>
          <w:sz w:val="16"/>
          <w:szCs w:val="16"/>
        </w:rPr>
        <w:t xml:space="preserve">(в ред. </w:t>
      </w:r>
      <w:hyperlink r:id="rId33" w:history="1">
        <w:r w:rsidRPr="001621E7">
          <w:rPr>
            <w:rFonts w:ascii="Times New Roman" w:hAnsi="Times New Roman" w:cs="Times New Roman"/>
            <w:color w:val="0000FF"/>
            <w:sz w:val="16"/>
            <w:szCs w:val="16"/>
          </w:rPr>
          <w:t>Постановления</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Охранные зоны устанавливаются:</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15" w:name="Par162"/>
      <w:bookmarkEnd w:id="15"/>
      <w:r w:rsidRPr="001621E7">
        <w:rPr>
          <w:rFonts w:ascii="Times New Roman" w:hAnsi="Times New Roman" w:cs="Times New Roman"/>
          <w:sz w:val="16"/>
          <w:szCs w:val="16"/>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621E7">
        <w:rPr>
          <w:rFonts w:ascii="Times New Roman" w:hAnsi="Times New Roman" w:cs="Times New Roman"/>
          <w:sz w:val="16"/>
          <w:szCs w:val="16"/>
        </w:rPr>
        <w:t>неотклоненном</w:t>
      </w:r>
      <w:proofErr w:type="spellEnd"/>
      <w:r w:rsidRPr="001621E7">
        <w:rPr>
          <w:rFonts w:ascii="Times New Roman" w:hAnsi="Times New Roman" w:cs="Times New Roman"/>
          <w:sz w:val="16"/>
          <w:szCs w:val="16"/>
        </w:rPr>
        <w:t xml:space="preserve"> их положении на следующем расстоянии: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Проектный номинальный </w:t>
      </w:r>
      <w:proofErr w:type="gramStart"/>
      <w:r w:rsidRPr="001621E7">
        <w:rPr>
          <w:rFonts w:ascii="Times New Roman" w:hAnsi="Times New Roman" w:cs="Times New Roman"/>
          <w:sz w:val="16"/>
          <w:szCs w:val="16"/>
        </w:rPr>
        <w:t>класс  │</w:t>
      </w:r>
      <w:proofErr w:type="gramEnd"/>
      <w:r w:rsidRPr="001621E7">
        <w:rPr>
          <w:rFonts w:ascii="Times New Roman" w:hAnsi="Times New Roman" w:cs="Times New Roman"/>
          <w:sz w:val="16"/>
          <w:szCs w:val="16"/>
        </w:rPr>
        <w:t xml:space="preserve">              Расстояние, м</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напряжения, </w:t>
      </w:r>
      <w:proofErr w:type="spellStart"/>
      <w:r w:rsidRPr="001621E7">
        <w:rPr>
          <w:rFonts w:ascii="Times New Roman" w:hAnsi="Times New Roman" w:cs="Times New Roman"/>
          <w:sz w:val="16"/>
          <w:szCs w:val="16"/>
        </w:rPr>
        <w:t>кВ</w:t>
      </w:r>
      <w:proofErr w:type="spellEnd"/>
      <w:r w:rsidRPr="001621E7">
        <w:rPr>
          <w:rFonts w:ascii="Times New Roman" w:hAnsi="Times New Roman" w:cs="Times New Roman"/>
          <w:sz w:val="16"/>
          <w:szCs w:val="16"/>
        </w:rPr>
        <w:t xml:space="preserve">         │</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lastRenderedPageBreak/>
        <w:t xml:space="preserve">              до 1                    2 (для линий с самонесущими или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изолированными проводами, проложенных</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по стенам зданий, конструкциям и т.д.,</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охранная зона определяется</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в соответствии с установленными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нормативными правовыми актами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минимальными допустимыми расстояниями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от таких линий)</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1 - 20                10 (5 - для линий с самонесущими или</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изолированными проводами, размещенных</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в границах населенных пунктов)</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35                                   15</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110                                  20</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150, 220                                25</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300, 500, +/- 400                           30</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750, +/- 750                              40</w:t>
      </w:r>
    </w:p>
    <w:p w:rsidR="001621E7" w:rsidRPr="001621E7" w:rsidRDefault="001621E7" w:rsidP="001621E7">
      <w:pPr>
        <w:pStyle w:val="ConsPlusCell"/>
        <w:rPr>
          <w:rFonts w:ascii="Times New Roman" w:hAnsi="Times New Roman" w:cs="Times New Roman"/>
          <w:sz w:val="16"/>
          <w:szCs w:val="16"/>
        </w:rPr>
      </w:pP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 xml:space="preserve">              1150                                  55;</w:t>
      </w:r>
    </w:p>
    <w:p w:rsidR="001621E7" w:rsidRPr="001621E7" w:rsidRDefault="001621E7" w:rsidP="001621E7">
      <w:pPr>
        <w:pStyle w:val="ConsPlusCell"/>
        <w:rPr>
          <w:rFonts w:ascii="Times New Roman" w:hAnsi="Times New Roman" w:cs="Times New Roman"/>
          <w:sz w:val="16"/>
          <w:szCs w:val="16"/>
        </w:rPr>
      </w:pPr>
      <w:r w:rsidRPr="001621E7">
        <w:rPr>
          <w:rFonts w:ascii="Times New Roman" w:hAnsi="Times New Roman" w:cs="Times New Roman"/>
          <w:sz w:val="16"/>
          <w:szCs w:val="16"/>
        </w:rPr>
        <w:t>───────────────────────────────────────────────────────────────────────────</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1621E7">
        <w:rPr>
          <w:rFonts w:ascii="Times New Roman" w:hAnsi="Times New Roman" w:cs="Times New Roman"/>
          <w:sz w:val="16"/>
          <w:szCs w:val="16"/>
        </w:rPr>
        <w:t>неотклоненном</w:t>
      </w:r>
      <w:proofErr w:type="spellEnd"/>
      <w:r w:rsidRPr="001621E7">
        <w:rPr>
          <w:rFonts w:ascii="Times New Roman" w:hAnsi="Times New Roman" w:cs="Times New Roman"/>
          <w:sz w:val="16"/>
          <w:szCs w:val="16"/>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62" w:history="1">
        <w:r w:rsidRPr="001621E7">
          <w:rPr>
            <w:rFonts w:ascii="Times New Roman" w:hAnsi="Times New Roman" w:cs="Times New Roman"/>
            <w:color w:val="0000FF"/>
            <w:sz w:val="16"/>
            <w:szCs w:val="16"/>
          </w:rPr>
          <w:t>подпункте "а"</w:t>
        </w:r>
      </w:hyperlink>
      <w:r w:rsidRPr="001621E7">
        <w:rPr>
          <w:rFonts w:ascii="Times New Roman" w:hAnsi="Times New Roman" w:cs="Times New Roman"/>
          <w:sz w:val="16"/>
          <w:szCs w:val="16"/>
        </w:rPr>
        <w:t xml:space="preserve"> настоящего документа, применительно к высшему классу напряжения подстанции.</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w:t>
      </w:r>
      <w:proofErr w:type="spellStart"/>
      <w:r w:rsidRPr="001621E7">
        <w:rPr>
          <w:rFonts w:ascii="Times New Roman" w:hAnsi="Times New Roman" w:cs="Times New Roman"/>
          <w:sz w:val="16"/>
          <w:szCs w:val="16"/>
        </w:rPr>
        <w:t>пп</w:t>
      </w:r>
      <w:proofErr w:type="spellEnd"/>
      <w:r w:rsidRPr="001621E7">
        <w:rPr>
          <w:rFonts w:ascii="Times New Roman" w:hAnsi="Times New Roman" w:cs="Times New Roman"/>
          <w:sz w:val="16"/>
          <w:szCs w:val="16"/>
        </w:rPr>
        <w:t xml:space="preserve">. "д" введен </w:t>
      </w:r>
      <w:hyperlink r:id="rId34" w:history="1">
        <w:r w:rsidRPr="001621E7">
          <w:rPr>
            <w:rFonts w:ascii="Times New Roman" w:hAnsi="Times New Roman" w:cs="Times New Roman"/>
            <w:color w:val="0000FF"/>
            <w:sz w:val="16"/>
            <w:szCs w:val="16"/>
          </w:rPr>
          <w:t>Постановлением</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1621E7">
        <w:rPr>
          <w:rFonts w:ascii="Times New Roman" w:hAnsi="Times New Roman" w:cs="Times New Roman"/>
          <w:sz w:val="16"/>
          <w:szCs w:val="16"/>
        </w:rPr>
        <w:t xml:space="preserve">Примечание. Требования, предусмотренные </w:t>
      </w:r>
      <w:hyperlink w:anchor="Par162" w:history="1">
        <w:r w:rsidRPr="001621E7">
          <w:rPr>
            <w:rFonts w:ascii="Times New Roman" w:hAnsi="Times New Roman" w:cs="Times New Roman"/>
            <w:color w:val="0000FF"/>
            <w:sz w:val="16"/>
            <w:szCs w:val="16"/>
          </w:rPr>
          <w:t>подпунктом "а"</w:t>
        </w:r>
      </w:hyperlink>
      <w:r w:rsidRPr="001621E7">
        <w:rPr>
          <w:rFonts w:ascii="Times New Roman" w:hAnsi="Times New Roman" w:cs="Times New Roman"/>
          <w:sz w:val="16"/>
          <w:szCs w:val="16"/>
        </w:rPr>
        <w:t xml:space="preserve"> настоящего документа, применяются при определении размера просек.</w:t>
      </w:r>
    </w:p>
    <w:p w:rsidR="001621E7" w:rsidRPr="001621E7" w:rsidRDefault="001621E7" w:rsidP="001621E7">
      <w:pPr>
        <w:widowControl w:val="0"/>
        <w:autoSpaceDE w:val="0"/>
        <w:autoSpaceDN w:val="0"/>
        <w:adjustRightInd w:val="0"/>
        <w:spacing w:after="0" w:line="240" w:lineRule="auto"/>
        <w:jc w:val="both"/>
        <w:rPr>
          <w:rFonts w:ascii="Times New Roman" w:hAnsi="Times New Roman" w:cs="Times New Roman"/>
          <w:sz w:val="16"/>
          <w:szCs w:val="16"/>
        </w:rPr>
      </w:pPr>
      <w:r w:rsidRPr="001621E7">
        <w:rPr>
          <w:rFonts w:ascii="Times New Roman" w:hAnsi="Times New Roman" w:cs="Times New Roman"/>
          <w:sz w:val="16"/>
          <w:szCs w:val="16"/>
        </w:rPr>
        <w:t xml:space="preserve">(примечание введено </w:t>
      </w:r>
      <w:hyperlink r:id="rId35" w:history="1">
        <w:r w:rsidRPr="001621E7">
          <w:rPr>
            <w:rFonts w:ascii="Times New Roman" w:hAnsi="Times New Roman" w:cs="Times New Roman"/>
            <w:color w:val="0000FF"/>
            <w:sz w:val="16"/>
            <w:szCs w:val="16"/>
          </w:rPr>
          <w:t>Постановлением</w:t>
        </w:r>
      </w:hyperlink>
      <w:r w:rsidRPr="001621E7">
        <w:rPr>
          <w:rFonts w:ascii="Times New Roman" w:hAnsi="Times New Roman" w:cs="Times New Roman"/>
          <w:sz w:val="16"/>
          <w:szCs w:val="16"/>
        </w:rPr>
        <w:t xml:space="preserve"> Правительства РФ от 26.08.2013 N 736)</w:t>
      </w:r>
    </w:p>
    <w:p w:rsidR="001621E7" w:rsidRPr="001621E7" w:rsidRDefault="001621E7" w:rsidP="001621E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13420" w:rsidRPr="001621E7" w:rsidRDefault="00A13420" w:rsidP="00A13420">
      <w:pPr>
        <w:suppressAutoHyphens/>
        <w:autoSpaceDN w:val="0"/>
        <w:ind w:firstLine="567"/>
        <w:jc w:val="both"/>
        <w:textAlignment w:val="baseline"/>
        <w:rPr>
          <w:rFonts w:ascii="Times New Roman" w:eastAsia="SimSun" w:hAnsi="Times New Roman" w:cs="Times New Roman"/>
          <w:kern w:val="3"/>
          <w:sz w:val="16"/>
          <w:szCs w:val="16"/>
          <w:lang w:eastAsia="zh-CN" w:bidi="hi-IN"/>
        </w:rPr>
      </w:pPr>
    </w:p>
    <w:p w:rsidR="00A13420" w:rsidRPr="001621E7" w:rsidRDefault="00EB6B30" w:rsidP="0098324C">
      <w:pPr>
        <w:tabs>
          <w:tab w:val="num" w:pos="200"/>
        </w:tabs>
        <w:spacing w:after="0" w:line="240" w:lineRule="auto"/>
        <w:outlineLvl w:val="0"/>
        <w:rPr>
          <w:rFonts w:ascii="Times New Roman" w:eastAsia="Times New Roman" w:hAnsi="Times New Roman" w:cs="Times New Roman"/>
          <w:b/>
          <w:sz w:val="16"/>
          <w:szCs w:val="16"/>
          <w:lang w:eastAsia="ru-RU"/>
        </w:rPr>
      </w:pPr>
      <w:r w:rsidRPr="00EB6B30">
        <w:rPr>
          <w:rFonts w:ascii="Times New Roman" w:eastAsia="Times New Roman" w:hAnsi="Times New Roman" w:cs="Times New Roman"/>
          <w:b/>
          <w:noProof/>
          <w:sz w:val="16"/>
          <w:szCs w:val="16"/>
          <w:lang w:eastAsia="ru-RU"/>
        </w:rPr>
        <w:drawing>
          <wp:inline distT="0" distB="0" distL="0" distR="0">
            <wp:extent cx="6570345" cy="2276332"/>
            <wp:effectExtent l="0" t="0" r="1905" b="0"/>
            <wp:docPr id="10" name="Рисунок 10" descr="C:\Users\user\Desktop\в газету\ле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 газету\лед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983" cy="2281057"/>
                    </a:xfrm>
                    <a:prstGeom prst="rect">
                      <a:avLst/>
                    </a:prstGeom>
                    <a:noFill/>
                    <a:ln>
                      <a:noFill/>
                    </a:ln>
                  </pic:spPr>
                </pic:pic>
              </a:graphicData>
            </a:graphic>
          </wp:inline>
        </w:drawing>
      </w:r>
    </w:p>
    <w:p w:rsidR="0075176A" w:rsidRPr="0098324C" w:rsidRDefault="0075176A" w:rsidP="0098324C">
      <w:pPr>
        <w:tabs>
          <w:tab w:val="num" w:pos="200"/>
        </w:tabs>
        <w:spacing w:after="0" w:line="240" w:lineRule="auto"/>
        <w:outlineLvl w:val="0"/>
        <w:rPr>
          <w:rFonts w:ascii="Times New Roman" w:eastAsia="Times New Roman" w:hAnsi="Times New Roman" w:cs="Times New Roman"/>
          <w:b/>
          <w:sz w:val="18"/>
          <w:szCs w:val="18"/>
          <w:lang w:eastAsia="ru-RU"/>
        </w:rPr>
      </w:pPr>
      <w:bookmarkStart w:id="16" w:name="_GoBack"/>
      <w:bookmarkEnd w:id="16"/>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Соучредители газеты «</w:t>
      </w:r>
      <w:proofErr w:type="spellStart"/>
      <w:r w:rsidRPr="0098324C">
        <w:rPr>
          <w:rFonts w:ascii="Times New Roman" w:eastAsia="Times New Roman" w:hAnsi="Times New Roman" w:cs="Times New Roman"/>
          <w:sz w:val="16"/>
          <w:szCs w:val="16"/>
          <w:lang w:eastAsia="ru-RU"/>
        </w:rPr>
        <w:t>Мухановские</w:t>
      </w:r>
      <w:proofErr w:type="spellEnd"/>
      <w:r w:rsidRPr="0098324C">
        <w:rPr>
          <w:rFonts w:ascii="Times New Roman" w:eastAsia="Times New Roman" w:hAnsi="Times New Roman" w:cs="Times New Roman"/>
          <w:sz w:val="16"/>
          <w:szCs w:val="16"/>
          <w:lang w:eastAsia="ru-RU"/>
        </w:rPr>
        <w:t xml:space="preserve"> вести»: Администрация сельского поселения Муханово</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 xml:space="preserve"> муниципального района Кинель-Черкасский Самарской области, </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 xml:space="preserve">Собрание представителей сельского поселения Муханово </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муниципального района Кинель-Черкасский Самарской области.</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Издатель Администрация сельского поселения Муханово</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муниципального района Кинель-Черкасский Самарской области</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b/>
          <w:i/>
          <w:sz w:val="16"/>
          <w:szCs w:val="16"/>
          <w:lang w:eastAsia="ru-RU"/>
        </w:rPr>
      </w:pPr>
      <w:r w:rsidRPr="0098324C">
        <w:rPr>
          <w:rFonts w:ascii="Times New Roman" w:eastAsia="Times New Roman" w:hAnsi="Times New Roman" w:cs="Times New Roman"/>
          <w:sz w:val="16"/>
          <w:szCs w:val="16"/>
          <w:lang w:eastAsia="ru-RU"/>
        </w:rPr>
        <w:t xml:space="preserve">Главный редактор </w:t>
      </w:r>
      <w:r w:rsidRPr="0098324C">
        <w:rPr>
          <w:rFonts w:ascii="Times New Roman" w:eastAsia="Times New Roman" w:hAnsi="Times New Roman" w:cs="Times New Roman"/>
          <w:b/>
          <w:i/>
          <w:sz w:val="16"/>
          <w:szCs w:val="16"/>
          <w:lang w:eastAsia="ru-RU"/>
        </w:rPr>
        <w:t>Калинчева Евгения Борисовна</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i/>
          <w:sz w:val="16"/>
          <w:szCs w:val="16"/>
          <w:lang w:eastAsia="ru-RU"/>
        </w:rPr>
        <w:t>Адрес редакции: Самарская обл., Кинель-Черкасский р-н, с. Муханово, ул. Школьная, 1В. тел.:2-33-48</w:t>
      </w:r>
      <w:r w:rsidRPr="0098324C">
        <w:rPr>
          <w:rFonts w:ascii="Times New Roman" w:eastAsia="Times New Roman" w:hAnsi="Times New Roman" w:cs="Times New Roman"/>
          <w:sz w:val="16"/>
          <w:szCs w:val="16"/>
          <w:lang w:eastAsia="ru-RU"/>
        </w:rPr>
        <w:t xml:space="preserve"> </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16"/>
          <w:szCs w:val="16"/>
          <w:lang w:eastAsia="ru-RU"/>
        </w:rPr>
      </w:pPr>
      <w:r w:rsidRPr="0098324C">
        <w:rPr>
          <w:rFonts w:ascii="Times New Roman" w:eastAsia="Times New Roman" w:hAnsi="Times New Roman" w:cs="Times New Roman"/>
          <w:sz w:val="16"/>
          <w:szCs w:val="16"/>
          <w:lang w:eastAsia="ru-RU"/>
        </w:rPr>
        <w:t>Газета выпускается не реже одного раза в месяц.</w:t>
      </w:r>
    </w:p>
    <w:p w:rsidR="0098324C"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b/>
          <w:i/>
          <w:sz w:val="16"/>
          <w:szCs w:val="16"/>
          <w:lang w:eastAsia="ru-RU"/>
        </w:rPr>
      </w:pPr>
      <w:r w:rsidRPr="0098324C">
        <w:rPr>
          <w:rFonts w:ascii="Times New Roman" w:eastAsia="Times New Roman" w:hAnsi="Times New Roman" w:cs="Times New Roman"/>
          <w:b/>
          <w:i/>
          <w:sz w:val="16"/>
          <w:szCs w:val="16"/>
          <w:lang w:eastAsia="ru-RU"/>
        </w:rPr>
        <w:t xml:space="preserve">Газета распространяется бесплатно. </w:t>
      </w:r>
    </w:p>
    <w:p w:rsidR="00262135" w:rsidRPr="0098324C" w:rsidRDefault="0098324C" w:rsidP="0098324C">
      <w:pPr>
        <w:pBdr>
          <w:top w:val="single" w:sz="4" w:space="2" w:color="auto"/>
          <w:left w:val="single" w:sz="4" w:space="0" w:color="auto"/>
          <w:bottom w:val="single" w:sz="4" w:space="0" w:color="auto"/>
          <w:right w:val="single" w:sz="4" w:space="18" w:color="auto"/>
        </w:pBdr>
        <w:spacing w:after="0" w:line="276" w:lineRule="auto"/>
        <w:jc w:val="center"/>
        <w:rPr>
          <w:rFonts w:ascii="Times New Roman" w:eastAsia="Times New Roman" w:hAnsi="Times New Roman" w:cs="Times New Roman"/>
          <w:sz w:val="20"/>
          <w:szCs w:val="20"/>
          <w:lang w:eastAsia="ru-RU"/>
        </w:rPr>
      </w:pPr>
      <w:r w:rsidRPr="0098324C">
        <w:rPr>
          <w:rFonts w:ascii="Times New Roman" w:eastAsia="Times New Roman" w:hAnsi="Times New Roman" w:cs="Times New Roman"/>
          <w:b/>
          <w:i/>
          <w:sz w:val="16"/>
          <w:szCs w:val="16"/>
          <w:lang w:eastAsia="ru-RU"/>
        </w:rPr>
        <w:t>Тираж газеты 110</w:t>
      </w:r>
      <w:r w:rsidRPr="0098324C">
        <w:rPr>
          <w:rFonts w:ascii="Times New Roman" w:eastAsia="Times New Roman" w:hAnsi="Times New Roman" w:cs="Times New Roman"/>
          <w:b/>
          <w:i/>
          <w:sz w:val="24"/>
          <w:szCs w:val="20"/>
          <w:lang w:eastAsia="ru-RU"/>
        </w:rPr>
        <w:t xml:space="preserve"> </w:t>
      </w:r>
      <w:r w:rsidRPr="0098324C">
        <w:rPr>
          <w:rFonts w:ascii="Times New Roman" w:eastAsia="Times New Roman" w:hAnsi="Times New Roman" w:cs="Times New Roman"/>
          <w:b/>
          <w:i/>
          <w:sz w:val="20"/>
          <w:szCs w:val="20"/>
          <w:lang w:eastAsia="ru-RU"/>
        </w:rPr>
        <w:t>экз.</w:t>
      </w:r>
      <w:r w:rsidRPr="0098324C">
        <w:rPr>
          <w:rFonts w:ascii="Times New Roman" w:eastAsia="Times New Roman" w:hAnsi="Times New Roman" w:cs="Times New Roman"/>
          <w:sz w:val="20"/>
          <w:szCs w:val="20"/>
          <w:lang w:eastAsia="ru-RU"/>
        </w:rPr>
        <w:t xml:space="preserve"> </w:t>
      </w:r>
    </w:p>
    <w:sectPr w:rsidR="00262135" w:rsidRPr="0098324C" w:rsidSect="00C014F5">
      <w:headerReference w:type="even" r:id="rId37"/>
      <w:footerReference w:type="default" r:id="rId38"/>
      <w:pgSz w:w="11906" w:h="16838"/>
      <w:pgMar w:top="993" w:right="707" w:bottom="1418" w:left="851"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740" w:rsidRDefault="00414740">
      <w:pPr>
        <w:spacing w:after="0" w:line="240" w:lineRule="auto"/>
      </w:pPr>
      <w:r>
        <w:separator/>
      </w:r>
    </w:p>
  </w:endnote>
  <w:endnote w:type="continuationSeparator" w:id="0">
    <w:p w:rsidR="00414740" w:rsidRDefault="00414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Astra Serif">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B81EE9" w:rsidTr="00650818">
      <w:tc>
        <w:tcPr>
          <w:tcW w:w="10138" w:type="dxa"/>
          <w:shd w:val="clear" w:color="auto" w:fill="auto"/>
        </w:tcPr>
        <w:p w:rsidR="00B81EE9" w:rsidRDefault="00A13420" w:rsidP="005701EF">
          <w:pPr>
            <w:pStyle w:val="a5"/>
            <w:tabs>
              <w:tab w:val="center" w:pos="4961"/>
              <w:tab w:val="left" w:pos="6945"/>
            </w:tabs>
            <w:jc w:val="center"/>
          </w:pPr>
          <w:r>
            <w:t>№ 1(521) от 11.01.2023</w:t>
          </w:r>
        </w:p>
      </w:tc>
    </w:tr>
  </w:tbl>
  <w:p w:rsidR="00B81EE9" w:rsidRDefault="004147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740" w:rsidRDefault="00414740">
      <w:pPr>
        <w:spacing w:after="0" w:line="240" w:lineRule="auto"/>
      </w:pPr>
      <w:r>
        <w:separator/>
      </w:r>
    </w:p>
  </w:footnote>
  <w:footnote w:type="continuationSeparator" w:id="0">
    <w:p w:rsidR="00414740" w:rsidRDefault="00414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EE9" w:rsidRDefault="0098324C">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rsidR="00B81EE9" w:rsidRDefault="00414740">
    <w:pPr>
      <w:pStyle w:val="a3"/>
    </w:pPr>
  </w:p>
  <w:p w:rsidR="00B81EE9" w:rsidRDefault="00414740"/>
  <w:p w:rsidR="00B81EE9" w:rsidRDefault="00414740"/>
  <w:p w:rsidR="00B81EE9" w:rsidRDefault="004147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5765"/>
    <w:multiLevelType w:val="hybridMultilevel"/>
    <w:tmpl w:val="11BA797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203313"/>
    <w:multiLevelType w:val="multilevel"/>
    <w:tmpl w:val="53C635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123A6E38"/>
    <w:multiLevelType w:val="multilevel"/>
    <w:tmpl w:val="2FA404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149E20AD"/>
    <w:multiLevelType w:val="multilevel"/>
    <w:tmpl w:val="650A8E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B9C53D4"/>
    <w:multiLevelType w:val="multilevel"/>
    <w:tmpl w:val="78B664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00A4830"/>
    <w:multiLevelType w:val="hybridMultilevel"/>
    <w:tmpl w:val="2FECBA1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6300BB"/>
    <w:multiLevelType w:val="hybridMultilevel"/>
    <w:tmpl w:val="F77048B8"/>
    <w:lvl w:ilvl="0" w:tplc="F52EAEDE">
      <w:start w:val="1"/>
      <w:numFmt w:val="decimal"/>
      <w:lvlText w:val="%1."/>
      <w:lvlJc w:val="left"/>
      <w:pPr>
        <w:ind w:left="1272" w:hanging="420"/>
      </w:pPr>
      <w:rPr>
        <w:rFonts w:cs="Times New Roman"/>
      </w:r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7" w15:restartNumberingAfterBreak="0">
    <w:nsid w:val="43804BCE"/>
    <w:multiLevelType w:val="hybridMultilevel"/>
    <w:tmpl w:val="7A78B29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918D5"/>
    <w:multiLevelType w:val="hybridMultilevel"/>
    <w:tmpl w:val="D38E918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F07ED"/>
    <w:multiLevelType w:val="multilevel"/>
    <w:tmpl w:val="705289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85868E7"/>
    <w:multiLevelType w:val="hybridMultilevel"/>
    <w:tmpl w:val="6FE4FBC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E36A61"/>
    <w:multiLevelType w:val="multilevel"/>
    <w:tmpl w:val="B162ACD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4"/>
  </w:num>
  <w:num w:numId="5">
    <w:abstractNumId w:val="1"/>
  </w:num>
  <w:num w:numId="6">
    <w:abstractNumId w:val="11"/>
  </w:num>
  <w:num w:numId="7">
    <w:abstractNumId w:val="9"/>
  </w:num>
  <w:num w:numId="8">
    <w:abstractNumId w:val="0"/>
  </w:num>
  <w:num w:numId="9">
    <w:abstractNumId w:val="7"/>
  </w:num>
  <w:num w:numId="10">
    <w:abstractNumId w:val="8"/>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0F6"/>
    <w:rsid w:val="000A0053"/>
    <w:rsid w:val="001621E7"/>
    <w:rsid w:val="00262135"/>
    <w:rsid w:val="00414740"/>
    <w:rsid w:val="004F0ABD"/>
    <w:rsid w:val="0075176A"/>
    <w:rsid w:val="008638D0"/>
    <w:rsid w:val="0098324C"/>
    <w:rsid w:val="00A13420"/>
    <w:rsid w:val="00AD39B6"/>
    <w:rsid w:val="00BF020C"/>
    <w:rsid w:val="00C740F6"/>
    <w:rsid w:val="00DD2DF2"/>
    <w:rsid w:val="00DD7A84"/>
    <w:rsid w:val="00EB6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F2C8705-6E21-4621-B112-0F999622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B6B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Standard"/>
    <w:next w:val="Standard"/>
    <w:link w:val="20"/>
    <w:rsid w:val="00AD39B6"/>
    <w:pPr>
      <w:keepNext/>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2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324C"/>
  </w:style>
  <w:style w:type="paragraph" w:styleId="a5">
    <w:name w:val="footer"/>
    <w:basedOn w:val="a"/>
    <w:link w:val="a6"/>
    <w:uiPriority w:val="99"/>
    <w:unhideWhenUsed/>
    <w:rsid w:val="009832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8324C"/>
  </w:style>
  <w:style w:type="paragraph" w:styleId="a7">
    <w:name w:val="Normal (Web)"/>
    <w:basedOn w:val="a"/>
    <w:uiPriority w:val="99"/>
    <w:semiHidden/>
    <w:unhideWhenUsed/>
    <w:rsid w:val="0098324C"/>
    <w:rPr>
      <w:rFonts w:ascii="Times New Roman" w:hAnsi="Times New Roman" w:cs="Times New Roman"/>
      <w:sz w:val="24"/>
      <w:szCs w:val="24"/>
    </w:rPr>
  </w:style>
  <w:style w:type="character" w:styleId="a8">
    <w:name w:val="page number"/>
    <w:basedOn w:val="a0"/>
    <w:rsid w:val="0098324C"/>
  </w:style>
  <w:style w:type="character" w:customStyle="1" w:styleId="20">
    <w:name w:val="Заголовок 2 Знак"/>
    <w:basedOn w:val="a0"/>
    <w:link w:val="2"/>
    <w:rsid w:val="00AD39B6"/>
    <w:rPr>
      <w:rFonts w:ascii="PT Astra Serif" w:eastAsia="Tahoma" w:hAnsi="PT Astra Serif" w:cs="Noto Sans Devanagari"/>
      <w:kern w:val="3"/>
      <w:sz w:val="28"/>
      <w:szCs w:val="24"/>
      <w:lang w:eastAsia="zh-CN" w:bidi="hi-IN"/>
    </w:rPr>
  </w:style>
  <w:style w:type="paragraph" w:customStyle="1" w:styleId="Standard">
    <w:name w:val="Standard"/>
    <w:rsid w:val="00AD39B6"/>
    <w:pPr>
      <w:suppressAutoHyphens/>
      <w:autoSpaceDN w:val="0"/>
      <w:spacing w:after="0" w:line="240" w:lineRule="auto"/>
      <w:textAlignment w:val="baseline"/>
    </w:pPr>
    <w:rPr>
      <w:rFonts w:ascii="PT Astra Serif" w:eastAsia="Tahoma" w:hAnsi="PT Astra Serif" w:cs="Noto Sans Devanagari"/>
      <w:kern w:val="3"/>
      <w:sz w:val="24"/>
      <w:szCs w:val="24"/>
      <w:lang w:eastAsia="zh-CN" w:bidi="hi-IN"/>
    </w:rPr>
  </w:style>
  <w:style w:type="paragraph" w:customStyle="1" w:styleId="Textbody">
    <w:name w:val="Text body"/>
    <w:basedOn w:val="Standard"/>
    <w:rsid w:val="00AD39B6"/>
    <w:pPr>
      <w:spacing w:after="140" w:line="276" w:lineRule="auto"/>
    </w:pPr>
  </w:style>
  <w:style w:type="paragraph" w:styleId="a9">
    <w:name w:val="Balloon Text"/>
    <w:basedOn w:val="a"/>
    <w:link w:val="aa"/>
    <w:uiPriority w:val="99"/>
    <w:semiHidden/>
    <w:unhideWhenUsed/>
    <w:rsid w:val="000A005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A0053"/>
    <w:rPr>
      <w:rFonts w:ascii="Segoe UI" w:hAnsi="Segoe UI" w:cs="Segoe UI"/>
      <w:sz w:val="18"/>
      <w:szCs w:val="18"/>
    </w:rPr>
  </w:style>
  <w:style w:type="paragraph" w:styleId="ab">
    <w:name w:val="Body Text Indent"/>
    <w:basedOn w:val="a"/>
    <w:link w:val="ac"/>
    <w:rsid w:val="00A13420"/>
    <w:pPr>
      <w:tabs>
        <w:tab w:val="left" w:pos="1725"/>
      </w:tabs>
      <w:spacing w:after="0" w:line="240" w:lineRule="auto"/>
      <w:ind w:left="142" w:firstLine="593"/>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A13420"/>
    <w:rPr>
      <w:rFonts w:ascii="Times New Roman" w:eastAsia="Times New Roman" w:hAnsi="Times New Roman" w:cs="Times New Roman"/>
      <w:sz w:val="28"/>
      <w:szCs w:val="20"/>
      <w:lang w:eastAsia="ru-RU"/>
    </w:rPr>
  </w:style>
  <w:style w:type="character" w:styleId="ad">
    <w:name w:val="Hyperlink"/>
    <w:rsid w:val="00A13420"/>
    <w:rPr>
      <w:color w:val="0000FF"/>
      <w:u w:val="single"/>
    </w:rPr>
  </w:style>
  <w:style w:type="paragraph" w:customStyle="1" w:styleId="ConsPlusCell">
    <w:name w:val="ConsPlusCell"/>
    <w:uiPriority w:val="99"/>
    <w:rsid w:val="001621E7"/>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0"/>
    <w:link w:val="1"/>
    <w:uiPriority w:val="9"/>
    <w:rsid w:val="00EB6B30"/>
    <w:rPr>
      <w:rFonts w:asciiTheme="majorHAnsi" w:eastAsiaTheme="majorEastAsia" w:hAnsiTheme="majorHAnsi" w:cstheme="majorBidi"/>
      <w:color w:val="2E74B5" w:themeColor="accent1" w:themeShade="BF"/>
      <w:sz w:val="32"/>
      <w:szCs w:val="32"/>
    </w:rPr>
  </w:style>
  <w:style w:type="paragraph" w:styleId="3">
    <w:name w:val="Body Text Indent 3"/>
    <w:basedOn w:val="a"/>
    <w:link w:val="30"/>
    <w:uiPriority w:val="99"/>
    <w:unhideWhenUsed/>
    <w:rsid w:val="00EB6B30"/>
    <w:pPr>
      <w:spacing w:after="120"/>
      <w:ind w:left="283"/>
    </w:pPr>
    <w:rPr>
      <w:sz w:val="16"/>
      <w:szCs w:val="16"/>
    </w:rPr>
  </w:style>
  <w:style w:type="character" w:customStyle="1" w:styleId="30">
    <w:name w:val="Основной текст с отступом 3 Знак"/>
    <w:basedOn w:val="a0"/>
    <w:link w:val="3"/>
    <w:uiPriority w:val="99"/>
    <w:rsid w:val="00EB6B30"/>
    <w:rPr>
      <w:sz w:val="16"/>
      <w:szCs w:val="16"/>
    </w:rPr>
  </w:style>
  <w:style w:type="paragraph" w:styleId="21">
    <w:name w:val="Body Text 2"/>
    <w:basedOn w:val="a"/>
    <w:link w:val="22"/>
    <w:uiPriority w:val="99"/>
    <w:semiHidden/>
    <w:unhideWhenUsed/>
    <w:rsid w:val="00EB6B30"/>
    <w:pPr>
      <w:spacing w:after="120" w:line="480" w:lineRule="auto"/>
    </w:pPr>
  </w:style>
  <w:style w:type="character" w:customStyle="1" w:styleId="22">
    <w:name w:val="Основной текст 2 Знак"/>
    <w:basedOn w:val="a0"/>
    <w:link w:val="21"/>
    <w:uiPriority w:val="99"/>
    <w:semiHidden/>
    <w:rsid w:val="00EB6B30"/>
  </w:style>
  <w:style w:type="paragraph" w:styleId="HTML">
    <w:name w:val="HTML Preformatted"/>
    <w:basedOn w:val="a"/>
    <w:link w:val="HTML0"/>
    <w:rsid w:val="00EB6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B6B30"/>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nel-cherkassy.ru/" TargetMode="External"/><Relationship Id="rId13" Type="http://schemas.openxmlformats.org/officeDocument/2006/relationships/hyperlink" Target="consultantplus://offline/ref=326FA2A11963EF9B06A1EA6017BB0179B216A034F5F421EFAA232329F860F2F1976AFB4396F8D25AX9eBF" TargetMode="External"/><Relationship Id="rId18" Type="http://schemas.openxmlformats.org/officeDocument/2006/relationships/hyperlink" Target="consultantplus://offline/ref=326FA2A11963EF9B06A1EA6017BB0179B111A532FFF87CE5A27A2F2BFF6FADE69023F74296F8DAX5eAF" TargetMode="External"/><Relationship Id="rId26" Type="http://schemas.openxmlformats.org/officeDocument/2006/relationships/hyperlink" Target="consultantplus://offline/ref=326FA2A11963EF9B06A1EA6017BB0179B217A636FAFB21EFAA232329F860F2F1976AFB4396F8D75BX9eA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326FA2A11963EF9B06A1EA6017BB0179B216A034F5F421EFAA232329F860F2F1976AFB4396F8D25BX9eDF" TargetMode="External"/><Relationship Id="rId34" Type="http://schemas.openxmlformats.org/officeDocument/2006/relationships/hyperlink" Target="consultantplus://offline/ref=04F396C52A1BFAC3A8C4673744B3BA1F0ECB7A64E60E339E34A5D0316591092EE4AE34FC1ED5E6A5YAe5F" TargetMode="External"/><Relationship Id="rId7" Type="http://schemas.openxmlformats.org/officeDocument/2006/relationships/image" Target="media/image1.png"/><Relationship Id="rId12" Type="http://schemas.openxmlformats.org/officeDocument/2006/relationships/hyperlink" Target="consultantplus://offline/ref=326FA2A11963EF9B06A1EA6017BB0179B217A636FAFB21EFAA232329F860F2F1976AFB4396F8D75AX9e6F" TargetMode="External"/><Relationship Id="rId17" Type="http://schemas.openxmlformats.org/officeDocument/2006/relationships/hyperlink" Target="consultantplus://offline/ref=326FA2A11963EF9B06A1EA6017BB0179B216A034F5F421EFAA232329F860F2F1976AFB4396F8D25BX9eCF" TargetMode="External"/><Relationship Id="rId25" Type="http://schemas.openxmlformats.org/officeDocument/2006/relationships/hyperlink" Target="consultantplus://offline/ref=326FA2A11963EF9B06A1EA6017BB0179B217A93DF5FB21EFAA232329F860F2F1976AFB4396F8D45FX9eBF" TargetMode="External"/><Relationship Id="rId33" Type="http://schemas.openxmlformats.org/officeDocument/2006/relationships/hyperlink" Target="consultantplus://offline/ref=04F396C52A1BFAC3A8C4673744B3BA1F0ECB7A64E60E339E34A5D0316591092EE4AE34FC1ED5E6A5YAeA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326FA2A11963EF9B06A1EA6017BB0179B217A636FAFB21EFAA232329F860F2F1976AFB4396F8D75BX9eFF" TargetMode="External"/><Relationship Id="rId20" Type="http://schemas.openxmlformats.org/officeDocument/2006/relationships/hyperlink" Target="consultantplus://offline/ref=326FA2A11963EF9B06A1EA6017BB0179B217A636FAFB21EFAA232329F860F2F1976AFB4396F8D75BX9eCF" TargetMode="External"/><Relationship Id="rId29" Type="http://schemas.openxmlformats.org/officeDocument/2006/relationships/hyperlink" Target="consultantplus://offline/ref=326FA2A11963EF9B06A1EA6017BB0179B61AA234FCF87CE5A27A2F2BFF6FADE69023F74296F8D0X5e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211160026" TargetMode="External"/><Relationship Id="rId24" Type="http://schemas.openxmlformats.org/officeDocument/2006/relationships/hyperlink" Target="consultantplus://offline/ref=326FA2A11963EF9B06A1EA6017BB0179B217A636FEF121EFAA232329F8X6e0F" TargetMode="External"/><Relationship Id="rId32" Type="http://schemas.openxmlformats.org/officeDocument/2006/relationships/hyperlink" Target="consultantplus://offline/ref=04F396C52A1BFAC3A8C4673744B3BA1F0ECD7866EB09339E34A5D0316591092EE4AE34FC1ED5E4A3YAe8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326FA2A11963EF9B06A1EA6017BB0179B217A636FAFB21EFAA232329F860F2F1976AFB4396F8D75AX9e7F" TargetMode="External"/><Relationship Id="rId23" Type="http://schemas.openxmlformats.org/officeDocument/2006/relationships/hyperlink" Target="consultantplus://offline/ref=326FA2A11963EF9B06A1EA6017BB0179B216A034F5F421EFAA232329F860F2F1976AFB4396F8D25BX9eBF" TargetMode="External"/><Relationship Id="rId28" Type="http://schemas.openxmlformats.org/officeDocument/2006/relationships/hyperlink" Target="consultantplus://offline/ref=326FA2A11963EF9B06A1EA6017BB0179B217A636FAFB21EFAA232329F860F2F1976AFB4396F8D75BX9e8F" TargetMode="External"/><Relationship Id="rId36"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yperlink" Target="consultantplus://offline/ref=326FA2A11963EF9B06A1EA6017BB0179B216A034F5F421EFAA232329F860F2F1976AFB4396F8D25AX9e9F" TargetMode="External"/><Relationship Id="rId31" Type="http://schemas.openxmlformats.org/officeDocument/2006/relationships/hyperlink" Target="consultantplus://offline/ref=326FA2A11963EF9B06A1EA6017BB0179B210A630FCF721EFAA232329F860F2F1976AFB4396F8D25BX9eFF" TargetMode="External"/><Relationship Id="rId4" Type="http://schemas.openxmlformats.org/officeDocument/2006/relationships/webSettings" Target="webSettings.xml"/><Relationship Id="rId9" Type="http://schemas.openxmlformats.org/officeDocument/2006/relationships/hyperlink" Target="https://www.kinel-cherkassy.ru/" TargetMode="External"/><Relationship Id="rId14" Type="http://schemas.openxmlformats.org/officeDocument/2006/relationships/hyperlink" Target="consultantplus://offline/ref=326FA2A11963EF9B06A1EA6017BB0179B217A630FCF521EFAA232329F860F2F1976AFB4396F9D25EX9eBF" TargetMode="External"/><Relationship Id="rId22" Type="http://schemas.openxmlformats.org/officeDocument/2006/relationships/hyperlink" Target="consultantplus://offline/ref=326FA2A11963EF9B06A1EA6017BB0179B216A034F5F421EFAA232329F860F2F1976AFB4396F8D25BX9eAF" TargetMode="External"/><Relationship Id="rId27" Type="http://schemas.openxmlformats.org/officeDocument/2006/relationships/hyperlink" Target="consultantplus://offline/ref=326FA2A11963EF9B06A1EA6017BB0179B217A636FAFB21EFAA232329F860F2F1976AFB4396F8D75BX9eBF" TargetMode="External"/><Relationship Id="rId30" Type="http://schemas.openxmlformats.org/officeDocument/2006/relationships/hyperlink" Target="consultantplus://offline/ref=326FA2A11963EF9B06A1EA6017BB0179B216A034F5F421EFAA232329F860F2F1976AFB4396F8D25BX9e8F" TargetMode="External"/><Relationship Id="rId35" Type="http://schemas.openxmlformats.org/officeDocument/2006/relationships/hyperlink" Target="consultantplus://offline/ref=04F396C52A1BFAC3A8C4673744B3BA1F0ECB7A64E60E339E34A5D0316591092EE4AE34FC1ED5E6A6YAe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7360</Words>
  <Characters>41954</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2023-01-11T07:18:00Z</cp:lastPrinted>
  <dcterms:created xsi:type="dcterms:W3CDTF">2022-12-07T11:40:00Z</dcterms:created>
  <dcterms:modified xsi:type="dcterms:W3CDTF">2023-01-11T07:23:00Z</dcterms:modified>
</cp:coreProperties>
</file>