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3B9" w:rsidRPr="003214E1" w:rsidRDefault="006973B9" w:rsidP="006973B9">
      <w:pPr>
        <w:pStyle w:val="a7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ПРИЛОЖЕНИЕ</w:t>
      </w:r>
    </w:p>
    <w:p w:rsidR="006973B9" w:rsidRPr="003214E1" w:rsidRDefault="006973B9" w:rsidP="006973B9">
      <w:pPr>
        <w:pStyle w:val="a7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2817BC" w:rsidRPr="003214E1" w:rsidRDefault="002817BC" w:rsidP="006973B9">
      <w:pPr>
        <w:pStyle w:val="a7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сельского поселения Муханово</w:t>
      </w:r>
    </w:p>
    <w:p w:rsidR="006973B9" w:rsidRPr="003214E1" w:rsidRDefault="006973B9" w:rsidP="006973B9">
      <w:pPr>
        <w:pStyle w:val="a7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Кинель-Черкасского района</w:t>
      </w:r>
    </w:p>
    <w:p w:rsidR="006973B9" w:rsidRPr="003214E1" w:rsidRDefault="006973B9" w:rsidP="006973B9">
      <w:pPr>
        <w:pStyle w:val="a7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2817BC" w:rsidRPr="003214E1">
        <w:rPr>
          <w:rFonts w:ascii="Times New Roman" w:hAnsi="Times New Roman" w:cs="Times New Roman"/>
          <w:sz w:val="24"/>
          <w:szCs w:val="24"/>
        </w:rPr>
        <w:t xml:space="preserve">                   от </w:t>
      </w:r>
      <w:r w:rsidR="0020124C" w:rsidRPr="003214E1">
        <w:rPr>
          <w:rFonts w:ascii="Times New Roman" w:hAnsi="Times New Roman" w:cs="Times New Roman"/>
          <w:sz w:val="24"/>
          <w:szCs w:val="24"/>
        </w:rPr>
        <w:t>09</w:t>
      </w:r>
      <w:r w:rsidR="002817BC" w:rsidRPr="003214E1">
        <w:rPr>
          <w:rFonts w:ascii="Times New Roman" w:hAnsi="Times New Roman" w:cs="Times New Roman"/>
          <w:sz w:val="24"/>
          <w:szCs w:val="24"/>
        </w:rPr>
        <w:t>.0</w:t>
      </w:r>
      <w:r w:rsidR="0020124C" w:rsidRPr="003214E1">
        <w:rPr>
          <w:rFonts w:ascii="Times New Roman" w:hAnsi="Times New Roman" w:cs="Times New Roman"/>
          <w:sz w:val="24"/>
          <w:szCs w:val="24"/>
        </w:rPr>
        <w:t>1</w:t>
      </w:r>
      <w:r w:rsidR="002817BC" w:rsidRPr="003214E1">
        <w:rPr>
          <w:rFonts w:ascii="Times New Roman" w:hAnsi="Times New Roman" w:cs="Times New Roman"/>
          <w:sz w:val="24"/>
          <w:szCs w:val="24"/>
        </w:rPr>
        <w:t>.202</w:t>
      </w:r>
      <w:r w:rsidR="0020124C" w:rsidRPr="003214E1">
        <w:rPr>
          <w:rFonts w:ascii="Times New Roman" w:hAnsi="Times New Roman" w:cs="Times New Roman"/>
          <w:sz w:val="24"/>
          <w:szCs w:val="24"/>
        </w:rPr>
        <w:t>5</w:t>
      </w:r>
      <w:r w:rsidR="002817BC" w:rsidRPr="003214E1">
        <w:rPr>
          <w:rFonts w:ascii="Times New Roman" w:hAnsi="Times New Roman" w:cs="Times New Roman"/>
          <w:sz w:val="24"/>
          <w:szCs w:val="24"/>
        </w:rPr>
        <w:t xml:space="preserve">  № </w:t>
      </w:r>
      <w:r w:rsidR="0020124C" w:rsidRPr="003214E1">
        <w:rPr>
          <w:rFonts w:ascii="Times New Roman" w:hAnsi="Times New Roman" w:cs="Times New Roman"/>
          <w:sz w:val="24"/>
          <w:szCs w:val="24"/>
        </w:rPr>
        <w:t>1а</w:t>
      </w:r>
    </w:p>
    <w:p w:rsidR="006973B9" w:rsidRPr="003214E1" w:rsidRDefault="006973B9" w:rsidP="006973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73B9" w:rsidRPr="003214E1" w:rsidRDefault="006973B9" w:rsidP="006973B9">
      <w:pPr>
        <w:pStyle w:val="3"/>
        <w:shd w:val="clear" w:color="auto" w:fill="FFFFFF"/>
        <w:spacing w:line="240" w:lineRule="auto"/>
        <w:textAlignment w:val="baseline"/>
        <w:rPr>
          <w:sz w:val="24"/>
          <w:szCs w:val="24"/>
        </w:rPr>
      </w:pPr>
    </w:p>
    <w:p w:rsidR="00D25561" w:rsidRPr="003214E1" w:rsidRDefault="00D25561" w:rsidP="00D25561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214E1">
        <w:rPr>
          <w:rFonts w:ascii="Times New Roman" w:hAnsi="Times New Roman"/>
          <w:sz w:val="24"/>
          <w:szCs w:val="24"/>
        </w:rPr>
        <w:t>Доклад, содержащий результаты обобщения правоприменительной</w:t>
      </w:r>
    </w:p>
    <w:p w:rsidR="00D25561" w:rsidRPr="003214E1" w:rsidRDefault="00D25561" w:rsidP="00D25561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214E1">
        <w:rPr>
          <w:rFonts w:ascii="Times New Roman" w:hAnsi="Times New Roman"/>
          <w:sz w:val="24"/>
          <w:szCs w:val="24"/>
        </w:rPr>
        <w:t>практики при осуществлении муниципального контроля</w:t>
      </w:r>
      <w:r w:rsidRPr="003214E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сфере благоустройства на</w:t>
      </w:r>
      <w:r w:rsidRPr="003214E1">
        <w:rPr>
          <w:rFonts w:ascii="Times New Roman" w:hAnsi="Times New Roman"/>
          <w:sz w:val="24"/>
          <w:szCs w:val="24"/>
        </w:rPr>
        <w:t xml:space="preserve"> территории сельского поселения </w:t>
      </w:r>
      <w:r w:rsidR="002817BC" w:rsidRPr="003214E1">
        <w:rPr>
          <w:rFonts w:ascii="Times New Roman" w:hAnsi="Times New Roman"/>
          <w:sz w:val="24"/>
          <w:szCs w:val="24"/>
        </w:rPr>
        <w:t>Муханово</w:t>
      </w:r>
    </w:p>
    <w:p w:rsidR="00D25561" w:rsidRPr="003214E1" w:rsidRDefault="00D25561" w:rsidP="00D25561">
      <w:pPr>
        <w:pStyle w:val="a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14E1">
        <w:rPr>
          <w:rFonts w:ascii="Times New Roman" w:hAnsi="Times New Roman"/>
          <w:sz w:val="24"/>
          <w:szCs w:val="24"/>
        </w:rPr>
        <w:t>муниципального района Кинель – Черкасский Самарской области за 202</w:t>
      </w:r>
      <w:r w:rsidR="0020124C" w:rsidRPr="003214E1">
        <w:rPr>
          <w:rFonts w:ascii="Times New Roman" w:hAnsi="Times New Roman"/>
          <w:sz w:val="24"/>
          <w:szCs w:val="24"/>
        </w:rPr>
        <w:t>4</w:t>
      </w:r>
      <w:r w:rsidRPr="003214E1">
        <w:rPr>
          <w:rFonts w:ascii="Times New Roman" w:hAnsi="Times New Roman"/>
          <w:sz w:val="24"/>
          <w:szCs w:val="24"/>
        </w:rPr>
        <w:t xml:space="preserve"> год</w:t>
      </w:r>
    </w:p>
    <w:p w:rsidR="00D25561" w:rsidRPr="003214E1" w:rsidRDefault="00D25561" w:rsidP="00D25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561" w:rsidRPr="003214E1" w:rsidRDefault="00D25561" w:rsidP="00D25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561" w:rsidRPr="003214E1" w:rsidRDefault="00D25561" w:rsidP="00D255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E1">
        <w:rPr>
          <w:rFonts w:ascii="Times New Roman" w:hAnsi="Times New Roman" w:cs="Times New Roman"/>
          <w:sz w:val="24"/>
          <w:szCs w:val="24"/>
        </w:rPr>
        <w:tab/>
        <w:t>Настоящий доклад подготовлен в соответствии с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 пунктом 20 части 1 статьи 14</w:t>
      </w:r>
      <w:r w:rsidRPr="00321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, Федеральным законом от 31.07.2020 № 248-ФЗ «О государственном контроле (надзоре) и муниципальном контроле в Российской Федерации».</w:t>
      </w:r>
    </w:p>
    <w:p w:rsidR="00D25561" w:rsidRPr="003214E1" w:rsidRDefault="00D25561" w:rsidP="00D255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561" w:rsidRPr="003214E1" w:rsidRDefault="00D25561" w:rsidP="00D25561">
      <w:pP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1. Общие сведения о виде муниципального контроля</w:t>
      </w: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Муниципальный контроль в сфере благоустройства на территории сельского поселения </w:t>
      </w:r>
      <w:r w:rsidR="00497B29" w:rsidRPr="003214E1">
        <w:rPr>
          <w:rFonts w:ascii="Times New Roman" w:hAnsi="Times New Roman" w:cs="Times New Roman"/>
          <w:color w:val="000000"/>
          <w:sz w:val="24"/>
          <w:szCs w:val="24"/>
        </w:rPr>
        <w:t>Муханово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Кинель-Черкасский Самарской области (далее – контроль в сфере благоустройства) осуществляется Администрацией </w:t>
      </w:r>
      <w:r w:rsidR="00497B29" w:rsidRPr="003214E1">
        <w:rPr>
          <w:rFonts w:ascii="Times New Roman" w:hAnsi="Times New Roman" w:cs="Times New Roman"/>
          <w:color w:val="000000"/>
          <w:sz w:val="24"/>
          <w:szCs w:val="24"/>
        </w:rPr>
        <w:t>сельского поселения Муханово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Самарской области в соответствии с:</w:t>
      </w: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ab/>
        <w:t>-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ab/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ab/>
        <w:t xml:space="preserve">- Правилами благоустройства территории сельского поселения </w:t>
      </w:r>
      <w:r w:rsidR="00497B29" w:rsidRPr="003214E1">
        <w:rPr>
          <w:rFonts w:ascii="Times New Roman" w:hAnsi="Times New Roman" w:cs="Times New Roman"/>
          <w:color w:val="000000"/>
          <w:sz w:val="24"/>
          <w:szCs w:val="24"/>
        </w:rPr>
        <w:t>Муханово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Кинель-Черкасский Самарской области, утвержденными решением Собрания представителей сельского поселения </w:t>
      </w:r>
      <w:r w:rsidR="00497B29" w:rsidRPr="003214E1">
        <w:rPr>
          <w:rFonts w:ascii="Times New Roman" w:hAnsi="Times New Roman" w:cs="Times New Roman"/>
          <w:color w:val="000000"/>
          <w:sz w:val="24"/>
          <w:szCs w:val="24"/>
        </w:rPr>
        <w:t>Муханово от 21.10.2019 № 24-1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«Об утверждении </w:t>
      </w:r>
      <w:r w:rsidRPr="003214E1">
        <w:rPr>
          <w:rFonts w:ascii="Times New Roman" w:hAnsi="Times New Roman" w:cs="Times New Roman"/>
          <w:sz w:val="24"/>
          <w:szCs w:val="24"/>
        </w:rPr>
        <w:t xml:space="preserve">Правил благоустройства территории сельского поселения </w:t>
      </w:r>
      <w:r w:rsidR="00497B29" w:rsidRPr="003214E1">
        <w:rPr>
          <w:rFonts w:ascii="Times New Roman" w:hAnsi="Times New Roman" w:cs="Times New Roman"/>
          <w:color w:val="000000"/>
          <w:sz w:val="24"/>
          <w:szCs w:val="24"/>
        </w:rPr>
        <w:t>Муханово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Кинель-Черкасский Самарской области»;</w:t>
      </w:r>
    </w:p>
    <w:p w:rsidR="00D25561" w:rsidRPr="003214E1" w:rsidRDefault="00D25561" w:rsidP="00D25561">
      <w:pPr>
        <w:pStyle w:val="a9"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214E1">
        <w:rPr>
          <w:rFonts w:ascii="Times New Roman" w:hAnsi="Times New Roman"/>
          <w:sz w:val="24"/>
          <w:szCs w:val="24"/>
        </w:rPr>
        <w:tab/>
        <w:t xml:space="preserve">- Положением о муниципальном контроле в сфере благоустройства на территории сельского поселения </w:t>
      </w:r>
      <w:r w:rsidR="00497B29" w:rsidRPr="003214E1">
        <w:rPr>
          <w:rFonts w:ascii="Times New Roman" w:hAnsi="Times New Roman"/>
          <w:sz w:val="24"/>
          <w:szCs w:val="24"/>
        </w:rPr>
        <w:t xml:space="preserve">Муханово </w:t>
      </w:r>
      <w:r w:rsidRPr="003214E1">
        <w:rPr>
          <w:rFonts w:ascii="Times New Roman" w:hAnsi="Times New Roman"/>
          <w:sz w:val="24"/>
          <w:szCs w:val="24"/>
        </w:rPr>
        <w:t>муниципального района Кинель-Черкасский Самарской области, утвержденным решением Собрания представителей</w:t>
      </w:r>
      <w:r w:rsidR="00497B29" w:rsidRPr="003214E1">
        <w:rPr>
          <w:rFonts w:ascii="Times New Roman" w:hAnsi="Times New Roman"/>
          <w:sz w:val="24"/>
          <w:szCs w:val="24"/>
        </w:rPr>
        <w:t xml:space="preserve"> Кинель-Черкасского района от 27 сентября 2021 года № 22-3</w:t>
      </w:r>
      <w:r w:rsidRPr="003214E1">
        <w:rPr>
          <w:rFonts w:ascii="Times New Roman" w:hAnsi="Times New Roman"/>
          <w:sz w:val="24"/>
          <w:szCs w:val="24"/>
        </w:rPr>
        <w:t xml:space="preserve"> (далее – Положение о муниципальном контроле).</w:t>
      </w:r>
    </w:p>
    <w:p w:rsidR="00D25561" w:rsidRPr="003214E1" w:rsidRDefault="00D25561" w:rsidP="00D25561">
      <w:pPr>
        <w:pStyle w:val="af0"/>
        <w:spacing w:before="0" w:beforeAutospacing="0" w:after="0" w:afterAutospacing="0" w:line="360" w:lineRule="auto"/>
        <w:ind w:firstLine="709"/>
        <w:jc w:val="both"/>
      </w:pPr>
      <w:r w:rsidRPr="003214E1">
        <w:lastRenderedPageBreak/>
        <w:t>Предметом муниципального контроля в сфер</w:t>
      </w:r>
      <w:bookmarkStart w:id="0" w:name="_GoBack"/>
      <w:bookmarkEnd w:id="0"/>
      <w:r w:rsidRPr="003214E1">
        <w:t>е благоустройства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D25561" w:rsidRPr="003214E1" w:rsidRDefault="00D25561" w:rsidP="00D25561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1) по содержанию прилегающих территорий. Под прилегающей территорией понимается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границы, которой определены Правилами благоустройства в соответствии с порядком, установленным Законом </w:t>
      </w:r>
      <w:bookmarkStart w:id="1" w:name="_Hlk6817744"/>
      <w:r w:rsidRPr="003214E1">
        <w:rPr>
          <w:rFonts w:ascii="Times New Roman" w:hAnsi="Times New Roman" w:cs="Times New Roman"/>
          <w:color w:val="000000"/>
          <w:sz w:val="24"/>
          <w:szCs w:val="24"/>
        </w:rPr>
        <w:t>Самарской области от 13.06.2018 № 48-ГД «О порядке определения границ прилегающих территорий для целей благоустройства в Самарской области»</w:t>
      </w:r>
      <w:bookmarkEnd w:id="1"/>
      <w:r w:rsidRPr="003214E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25561" w:rsidRPr="003214E1" w:rsidRDefault="00D25561" w:rsidP="00D25561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2) по содержанию элементов и объектов благоустройства, в том числе требования: </w:t>
      </w:r>
    </w:p>
    <w:p w:rsidR="00D25561" w:rsidRPr="003214E1" w:rsidRDefault="00D25561" w:rsidP="00D25561">
      <w:pPr>
        <w:pStyle w:val="2"/>
        <w:tabs>
          <w:tab w:val="left" w:pos="120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ab/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25561" w:rsidRPr="003214E1" w:rsidRDefault="00D25561" w:rsidP="00D2556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- по </w:t>
      </w:r>
      <w:r w:rsidRPr="00321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25561" w:rsidRPr="003214E1" w:rsidRDefault="00D25561" w:rsidP="00D2556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- по </w:t>
      </w:r>
      <w:r w:rsidRPr="00321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25561" w:rsidRPr="003214E1" w:rsidRDefault="00D25561" w:rsidP="00D2556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Самарской области и Правилами благоустройства;</w:t>
      </w:r>
    </w:p>
    <w:p w:rsidR="00D25561" w:rsidRPr="003214E1" w:rsidRDefault="00D25561" w:rsidP="00D2556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25561" w:rsidRPr="003214E1" w:rsidRDefault="00D25561" w:rsidP="00D2556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- по направлению в уполномоченный орган уведомления о проведении работ в результате аварий в срок, установленный нормативными правовыми актами Самарской области;</w:t>
      </w:r>
    </w:p>
    <w:p w:rsidR="00D25561" w:rsidRPr="003214E1" w:rsidRDefault="00D25561" w:rsidP="00D2556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о недопустимости 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25561" w:rsidRPr="003214E1" w:rsidRDefault="00D25561" w:rsidP="00D25561">
      <w:pPr>
        <w:pStyle w:val="2"/>
        <w:tabs>
          <w:tab w:val="left" w:pos="120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3) по уборке территории сельского поселения </w:t>
      </w:r>
      <w:r w:rsidR="00080634" w:rsidRPr="003214E1">
        <w:rPr>
          <w:rFonts w:ascii="Times New Roman" w:hAnsi="Times New Roman" w:cs="Times New Roman"/>
          <w:color w:val="000000"/>
          <w:sz w:val="24"/>
          <w:szCs w:val="24"/>
        </w:rPr>
        <w:t>Муханово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25561" w:rsidRPr="003214E1" w:rsidRDefault="00D25561" w:rsidP="00D25561">
      <w:pPr>
        <w:pStyle w:val="2"/>
        <w:tabs>
          <w:tab w:val="left" w:pos="120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4) по уборке территории сельского поселения </w:t>
      </w:r>
      <w:r w:rsidR="00080634" w:rsidRPr="003214E1">
        <w:rPr>
          <w:rFonts w:ascii="Times New Roman" w:hAnsi="Times New Roman" w:cs="Times New Roman"/>
          <w:color w:val="000000"/>
          <w:sz w:val="24"/>
          <w:szCs w:val="24"/>
        </w:rPr>
        <w:t>Муханово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в летний период, включая обязательные требования по </w:t>
      </w:r>
      <w:r w:rsidRPr="003214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25561" w:rsidRPr="003214E1" w:rsidRDefault="00D25561" w:rsidP="00D25561">
      <w:pPr>
        <w:pStyle w:val="2"/>
        <w:tabs>
          <w:tab w:val="left" w:pos="120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5) дополнительные обязательные требования </w:t>
      </w:r>
      <w:r w:rsidRPr="00321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пожарной безопасности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Pr="00321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период действия особого противопожарного режима; </w:t>
      </w:r>
    </w:p>
    <w:p w:rsidR="00D25561" w:rsidRPr="003214E1" w:rsidRDefault="00D25561" w:rsidP="00D25561">
      <w:pPr>
        <w:pStyle w:val="2"/>
        <w:tabs>
          <w:tab w:val="left" w:pos="120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6) 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Pr="003214E1">
        <w:rPr>
          <w:rFonts w:ascii="Times New Roman" w:hAnsi="Times New Roman" w:cs="Times New Roman"/>
          <w:bCs/>
          <w:color w:val="000000"/>
          <w:sz w:val="24"/>
          <w:szCs w:val="24"/>
        </w:rPr>
        <w:t>прокладке, переустройству, ремонту и содержанию подземных коммуникаций на территориях общего пользования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25561" w:rsidRPr="003214E1" w:rsidRDefault="00D25561" w:rsidP="00D25561">
      <w:pPr>
        <w:pStyle w:val="2"/>
        <w:tabs>
          <w:tab w:val="left" w:pos="120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ab/>
        <w:t>7)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25561" w:rsidRPr="003214E1" w:rsidRDefault="00D25561" w:rsidP="00D25561">
      <w:pPr>
        <w:pStyle w:val="2"/>
        <w:tabs>
          <w:tab w:val="left" w:pos="120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 xml:space="preserve">8) 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3214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складированию твердых коммунальных отходов;</w:t>
      </w:r>
    </w:p>
    <w:p w:rsidR="00D25561" w:rsidRPr="003214E1" w:rsidRDefault="00D25561" w:rsidP="00D25561">
      <w:pPr>
        <w:pStyle w:val="2"/>
        <w:tabs>
          <w:tab w:val="left" w:pos="120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ab/>
        <w:t>9) по</w:t>
      </w:r>
      <w:r w:rsidRPr="003214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3214E1">
        <w:rPr>
          <w:rFonts w:ascii="Times New Roman" w:hAnsi="Times New Roman" w:cs="Times New Roman"/>
          <w:bCs/>
          <w:color w:val="000000"/>
          <w:sz w:val="24"/>
          <w:szCs w:val="24"/>
        </w:rPr>
        <w:t>выгулу животных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и требования о недопустимости </w:t>
      </w:r>
      <w:r w:rsidRPr="003214E1">
        <w:rPr>
          <w:rFonts w:ascii="Times New Roman" w:hAnsi="Times New Roman" w:cs="Times New Roman"/>
          <w:sz w:val="24"/>
          <w:szCs w:val="24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25561" w:rsidRPr="003214E1" w:rsidRDefault="00D25561" w:rsidP="00D2556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Предметом муниципального контроля в сфере благоустройства является также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25561" w:rsidRPr="003214E1" w:rsidRDefault="00D25561" w:rsidP="00D25561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Объектами муниципального контроля в сфере благоустройства, согласно Положению, являются:</w:t>
      </w:r>
    </w:p>
    <w:p w:rsidR="00D25561" w:rsidRPr="003214E1" w:rsidRDefault="00D25561" w:rsidP="00D25561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25561" w:rsidRPr="003214E1" w:rsidRDefault="00D25561" w:rsidP="00D25561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25561" w:rsidRPr="003214E1" w:rsidRDefault="00D25561" w:rsidP="00D25561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3) дворовые территории;</w:t>
      </w:r>
    </w:p>
    <w:p w:rsidR="00D25561" w:rsidRPr="003214E1" w:rsidRDefault="00D25561" w:rsidP="00D25561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4) детские и спортивные площадки;</w:t>
      </w:r>
    </w:p>
    <w:p w:rsidR="00D25561" w:rsidRPr="003214E1" w:rsidRDefault="00D25561" w:rsidP="00D25561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5) площадки для выгула животных;</w:t>
      </w:r>
    </w:p>
    <w:p w:rsidR="00D25561" w:rsidRPr="003214E1" w:rsidRDefault="00D25561" w:rsidP="00D25561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lastRenderedPageBreak/>
        <w:t>6) парковки (парковочные места);</w:t>
      </w:r>
    </w:p>
    <w:p w:rsidR="00D25561" w:rsidRPr="003214E1" w:rsidRDefault="00D25561" w:rsidP="00D25561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7) парки, скверы, иные зеленые зоны;</w:t>
      </w:r>
    </w:p>
    <w:p w:rsidR="00D25561" w:rsidRPr="003214E1" w:rsidRDefault="00D25561" w:rsidP="00D25561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8) технические и санитарно-защитные зоны;</w:t>
      </w:r>
    </w:p>
    <w:p w:rsidR="00D25561" w:rsidRPr="003214E1" w:rsidRDefault="00D25561" w:rsidP="00D25561">
      <w:pPr>
        <w:pStyle w:val="af0"/>
        <w:spacing w:before="0" w:beforeAutospacing="0" w:after="0" w:afterAutospacing="0" w:line="360" w:lineRule="auto"/>
        <w:ind w:firstLine="709"/>
        <w:jc w:val="both"/>
      </w:pPr>
      <w:r w:rsidRPr="003214E1">
        <w:t>Положением о муниципальном контроле определены ключевые показатели вида контроля и их целевые значения. Однако, в 2023 году, в условиях действия моратория, введенного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(далее – постановление) плановые (внеплановые) контрольные мероприятия в отношении контролируемых лиц не проводились. В соответствии с п. 10 данного постановления были проведены профилактические мероприятия.</w:t>
      </w: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ab/>
        <w:t>В соответствии со статьей 8 Федерального закона № 248-ФЗ при осуществлении муниципального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25561" w:rsidRPr="003214E1" w:rsidRDefault="00D25561" w:rsidP="00D25561">
      <w:pPr>
        <w:pStyle w:val="af0"/>
        <w:spacing w:before="0" w:beforeAutospacing="0" w:after="0" w:afterAutospacing="0" w:line="360" w:lineRule="auto"/>
        <w:ind w:firstLine="709"/>
        <w:jc w:val="center"/>
      </w:pPr>
      <w:r w:rsidRPr="003214E1">
        <w:t>2. Сведения об организации муниципального контроля</w:t>
      </w:r>
    </w:p>
    <w:p w:rsidR="00D25561" w:rsidRPr="003214E1" w:rsidRDefault="00D25561" w:rsidP="00D25561">
      <w:pPr>
        <w:pStyle w:val="af0"/>
        <w:spacing w:before="0" w:beforeAutospacing="0" w:after="0" w:afterAutospacing="0" w:line="360" w:lineRule="auto"/>
        <w:ind w:firstLine="709"/>
        <w:jc w:val="both"/>
        <w:rPr>
          <w:b/>
        </w:rPr>
      </w:pPr>
    </w:p>
    <w:p w:rsidR="00D25561" w:rsidRPr="003214E1" w:rsidRDefault="00D25561" w:rsidP="00D25561">
      <w:pPr>
        <w:pStyle w:val="af0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3214E1">
        <w:rPr>
          <w:color w:val="000000"/>
        </w:rPr>
        <w:t>Положением о муниципальном контроле предусмотрено, что система оценки и управления рисками при осуществлении муниципального контроля в сфере благоустройства не применяется.</w:t>
      </w:r>
    </w:p>
    <w:p w:rsidR="00D25561" w:rsidRPr="003214E1" w:rsidRDefault="00D25561" w:rsidP="00D25561">
      <w:pPr>
        <w:pStyle w:val="af0"/>
        <w:spacing w:before="0" w:beforeAutospacing="0" w:after="0" w:afterAutospacing="0" w:line="360" w:lineRule="auto"/>
        <w:ind w:firstLine="709"/>
        <w:jc w:val="both"/>
      </w:pPr>
      <w:r w:rsidRPr="003214E1">
        <w:t xml:space="preserve">Муниципальный контроль </w:t>
      </w:r>
      <w:r w:rsidRPr="003214E1">
        <w:rPr>
          <w:color w:val="000000"/>
        </w:rPr>
        <w:t>в сфере благоустройства</w:t>
      </w:r>
      <w:r w:rsidRPr="003214E1">
        <w:t xml:space="preserve"> осуществляется Администрацией </w:t>
      </w:r>
      <w:r w:rsidR="00080634" w:rsidRPr="003214E1">
        <w:t xml:space="preserve">сельского поселения Муханово муниципального района Кинель-Черкасский </w:t>
      </w:r>
      <w:r w:rsidRPr="003214E1">
        <w:t xml:space="preserve"> Самарской области (далее – Администрация).</w:t>
      </w:r>
    </w:p>
    <w:p w:rsidR="00D25561" w:rsidRPr="003214E1" w:rsidRDefault="00D25561" w:rsidP="00D25561">
      <w:pPr>
        <w:pStyle w:val="af0"/>
        <w:spacing w:before="0" w:beforeAutospacing="0" w:after="0" w:afterAutospacing="0" w:line="360" w:lineRule="auto"/>
        <w:ind w:firstLine="709"/>
        <w:jc w:val="both"/>
      </w:pPr>
      <w:r w:rsidRPr="003214E1">
        <w:t xml:space="preserve">Непосредственное осуществление муниципального контроля </w:t>
      </w:r>
      <w:r w:rsidRPr="003214E1">
        <w:rPr>
          <w:color w:val="000000"/>
        </w:rPr>
        <w:t>в сфере благоустройства</w:t>
      </w:r>
      <w:r w:rsidRPr="003214E1">
        <w:t xml:space="preserve"> возлагается на Управление делами сельского поселения </w:t>
      </w:r>
      <w:r w:rsidR="00080634" w:rsidRPr="003214E1">
        <w:t>Муханово</w:t>
      </w:r>
      <w:r w:rsidRPr="003214E1">
        <w:t xml:space="preserve"> муниципального района Кинель-Черкасский Самарской области (далее – сельского поселения Кинель-Черкассы).</w:t>
      </w:r>
    </w:p>
    <w:p w:rsidR="00D25561" w:rsidRPr="003214E1" w:rsidRDefault="00D25561" w:rsidP="00D25561">
      <w:pPr>
        <w:pStyle w:val="af0"/>
        <w:spacing w:before="0" w:beforeAutospacing="0" w:after="0" w:afterAutospacing="0" w:line="360" w:lineRule="auto"/>
        <w:ind w:firstLine="709"/>
        <w:jc w:val="both"/>
      </w:pPr>
      <w:r w:rsidRPr="003214E1">
        <w:t xml:space="preserve">При осуществлении муниципального контроля </w:t>
      </w:r>
      <w:r w:rsidRPr="003214E1">
        <w:rPr>
          <w:color w:val="000000"/>
        </w:rPr>
        <w:t>в сфере благоустройства</w:t>
      </w:r>
      <w:r w:rsidRPr="003214E1">
        <w:t xml:space="preserve"> сельским поселением </w:t>
      </w:r>
      <w:r w:rsidR="00080634" w:rsidRPr="003214E1">
        <w:t>Муханово</w:t>
      </w:r>
      <w:r w:rsidRPr="003214E1">
        <w:t xml:space="preserve"> применяются следующие информационные системы:</w:t>
      </w:r>
    </w:p>
    <w:p w:rsidR="00D25561" w:rsidRPr="003214E1" w:rsidRDefault="00D25561" w:rsidP="00D25561">
      <w:pPr>
        <w:pStyle w:val="af0"/>
        <w:spacing w:before="0" w:beforeAutospacing="0" w:after="0" w:afterAutospacing="0" w:line="360" w:lineRule="auto"/>
        <w:ind w:firstLine="709"/>
        <w:jc w:val="both"/>
      </w:pPr>
      <w:r w:rsidRPr="003214E1">
        <w:t xml:space="preserve">- Единый реестр видов муниципального контроля (ЕРВК); </w:t>
      </w:r>
    </w:p>
    <w:p w:rsidR="00D25561" w:rsidRPr="003214E1" w:rsidRDefault="00D25561" w:rsidP="00D25561">
      <w:pPr>
        <w:pStyle w:val="af0"/>
        <w:spacing w:before="0" w:beforeAutospacing="0" w:after="0" w:afterAutospacing="0" w:line="360" w:lineRule="auto"/>
        <w:ind w:firstLine="709"/>
        <w:jc w:val="both"/>
      </w:pPr>
      <w:r w:rsidRPr="003214E1">
        <w:t>- Единый реестр контрольных (надзорных) мероприятий (ЕРКНМ).</w:t>
      </w: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Досудебный порядок подачи жалоб, установленный главой 9 Федерального закона № 248-ФЗ, при осуществлении вышеуказанного вида контроля не применяется.</w:t>
      </w: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В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году жалобы на действия (бездействия) 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должностных лиц Администрации, уполномоченных осуществлять муниципальный контроль в сфере благоустройства не поступали.</w:t>
      </w:r>
    </w:p>
    <w:p w:rsidR="00D25561" w:rsidRPr="003214E1" w:rsidRDefault="00D25561" w:rsidP="00D25561">
      <w:pPr>
        <w:pStyle w:val="af0"/>
        <w:spacing w:before="0" w:beforeAutospacing="0" w:after="0" w:afterAutospacing="0" w:line="360" w:lineRule="auto"/>
        <w:ind w:firstLine="709"/>
        <w:jc w:val="both"/>
      </w:pPr>
    </w:p>
    <w:p w:rsidR="00D25561" w:rsidRPr="003214E1" w:rsidRDefault="00D25561" w:rsidP="00D2556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3. Сведения о профилактике рисков причинения вреда (ущерба)</w:t>
      </w: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 xml:space="preserve">Программой профилактики рисков причинения вреда (ущерба) охраняемым законом ценностям при осуществлении муниципального контроля 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</w:t>
      </w:r>
      <w:r w:rsidRPr="003214E1">
        <w:rPr>
          <w:rFonts w:ascii="Times New Roman" w:hAnsi="Times New Roman" w:cs="Times New Roman"/>
          <w:sz w:val="24"/>
          <w:szCs w:val="24"/>
        </w:rPr>
        <w:t xml:space="preserve"> на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предусмотрены следующие виды профилактических мероприятий:</w:t>
      </w: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1. информирование;</w:t>
      </w: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2. обобщение правоприменительной практики;</w:t>
      </w: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3. объявление предостережения;</w:t>
      </w: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4. консультирование.</w:t>
      </w: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В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году проводились профилактические мероприятия в виде информирования и консультирования по вопросам осуществления муниципального контроля 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</w:t>
      </w:r>
      <w:r w:rsidRPr="003214E1">
        <w:rPr>
          <w:rFonts w:ascii="Times New Roman" w:hAnsi="Times New Roman" w:cs="Times New Roman"/>
          <w:sz w:val="24"/>
          <w:szCs w:val="24"/>
        </w:rPr>
        <w:t xml:space="preserve"> и соблюдения обязательных требований. На официальном сайте Администрации в разделе «Контрольно-надзорная деятельность» размещены все нормативно-правовые акты, регулирующие осуществление муниципального контроля 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</w:t>
      </w:r>
      <w:r w:rsidRPr="003214E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5561" w:rsidRPr="003214E1" w:rsidRDefault="00D25561" w:rsidP="00D2556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4. Сведения о контрольных мероприятиях</w:t>
      </w:r>
    </w:p>
    <w:p w:rsidR="00D25561" w:rsidRPr="003214E1" w:rsidRDefault="00D25561" w:rsidP="00D2556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контроля 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</w:t>
      </w:r>
      <w:r w:rsidRPr="003214E1">
        <w:rPr>
          <w:rFonts w:ascii="Times New Roman" w:hAnsi="Times New Roman" w:cs="Times New Roman"/>
          <w:sz w:val="24"/>
          <w:szCs w:val="24"/>
        </w:rPr>
        <w:t xml:space="preserve">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25561" w:rsidRPr="003214E1" w:rsidRDefault="00D25561" w:rsidP="00D2556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25561" w:rsidRPr="003214E1" w:rsidRDefault="00D25561" w:rsidP="00D2556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25561" w:rsidRPr="003214E1" w:rsidRDefault="00D25561" w:rsidP="00D2556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25561" w:rsidRPr="003214E1" w:rsidRDefault="00D25561" w:rsidP="00D2556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25561" w:rsidRPr="003214E1" w:rsidRDefault="00D25561" w:rsidP="00D2556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321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D25561" w:rsidRPr="003214E1" w:rsidRDefault="00D25561" w:rsidP="00D2556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25561" w:rsidRPr="003214E1" w:rsidRDefault="00D25561" w:rsidP="00D2556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25561" w:rsidRPr="003214E1" w:rsidRDefault="00D25561" w:rsidP="00D255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Контрольные мероприятия, указанные выше, проводятся в форме внеплановых мероприятий.</w:t>
      </w:r>
    </w:p>
    <w:p w:rsidR="00D25561" w:rsidRPr="003214E1" w:rsidRDefault="00D25561" w:rsidP="00D2556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Плановые контрольные мероприятия не проводились ввиду отсутствия риск ориентированного подхода.</w:t>
      </w:r>
    </w:p>
    <w:p w:rsidR="00D25561" w:rsidRPr="003214E1" w:rsidRDefault="00D25561" w:rsidP="00D255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Внеплановые мероприятия в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году также не проводились ввиду отсутствия оснований.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За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обращений о нарушении обязательных требований, установленных действующим законодательством, требований, установленных муниципальными правовыми актами, в уполномоченный орган местного самоуправления по осуществлению муниципального контроля не поступало, поэтому проверок соблюдения обязательных требований не проводилось.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Протоколы об административных правонарушениях не составлялись.</w:t>
      </w: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561" w:rsidRPr="003214E1" w:rsidRDefault="00D25561" w:rsidP="00D25561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5. Сведения об индикативных показателях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1. Количество внеплановых контрольных мероприятий, проведенных за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2. 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lastRenderedPageBreak/>
        <w:t>3. Общее количество контрольных мероприятий с взаимодействием, проведенных за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4. Количество контрольных мероприятий с взаимодействием по каждому виду контрольных мероприятий, проведенных за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5. Количество контрольных мероприятий, проведенных с использованием средств дистанционного взаимодействия, за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6. Количество предостережений о недопустимости нарушения обязательных</w:t>
      </w:r>
      <w:r w:rsidR="0020124C" w:rsidRPr="003214E1">
        <w:rPr>
          <w:rFonts w:ascii="Times New Roman" w:hAnsi="Times New Roman" w:cs="Times New Roman"/>
          <w:sz w:val="24"/>
          <w:szCs w:val="24"/>
        </w:rPr>
        <w:t xml:space="preserve"> требований, объявленных за 2024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7. Количество контрольных мероприятий, по результатам которых выявлены нарушения обязательных требований, за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8. Количество контрольных мероприятий, по итогам которых возбуждены дела об администр</w:t>
      </w:r>
      <w:r w:rsidR="0020124C" w:rsidRPr="003214E1">
        <w:rPr>
          <w:rFonts w:ascii="Times New Roman" w:hAnsi="Times New Roman" w:cs="Times New Roman"/>
          <w:sz w:val="24"/>
          <w:szCs w:val="24"/>
        </w:rPr>
        <w:t>ативных правонарушениях, за 2024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9. Сумма административных штрафов, наложенных по результатам контрольных мероприятий, за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 xml:space="preserve">10. Количество, направленных в органы прокуратуры заявлений о согласовании проведения </w:t>
      </w:r>
      <w:r w:rsidR="0020124C" w:rsidRPr="003214E1">
        <w:rPr>
          <w:rFonts w:ascii="Times New Roman" w:hAnsi="Times New Roman" w:cs="Times New Roman"/>
          <w:sz w:val="24"/>
          <w:szCs w:val="24"/>
        </w:rPr>
        <w:t>контрольных мероприятий, за 2024</w:t>
      </w:r>
      <w:r w:rsidRPr="003214E1">
        <w:rPr>
          <w:rFonts w:ascii="Times New Roman" w:hAnsi="Times New Roman" w:cs="Times New Roman"/>
          <w:sz w:val="24"/>
          <w:szCs w:val="24"/>
        </w:rPr>
        <w:t>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 xml:space="preserve">11. Количество направленных в органы прокуратуры заявлений о согласовании проведения контрольных мероприятий, по которым органами прокуратуры </w:t>
      </w:r>
      <w:r w:rsidR="0020124C" w:rsidRPr="003214E1">
        <w:rPr>
          <w:rFonts w:ascii="Times New Roman" w:hAnsi="Times New Roman" w:cs="Times New Roman"/>
          <w:sz w:val="24"/>
          <w:szCs w:val="24"/>
        </w:rPr>
        <w:t>отказано в согласовании, за 2024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12. Общее количество учтенных объектов контроля на конец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года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13. Количество учтенных контролируемых лиц на конец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года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 xml:space="preserve">14. Количество учтенных контролируемых лиц, в отношении которых проведены </w:t>
      </w:r>
      <w:r w:rsidR="0020124C" w:rsidRPr="003214E1">
        <w:rPr>
          <w:rFonts w:ascii="Times New Roman" w:hAnsi="Times New Roman" w:cs="Times New Roman"/>
          <w:sz w:val="24"/>
          <w:szCs w:val="24"/>
        </w:rPr>
        <w:t>контрольные мероприятия, за 2024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15. Общее количество жалоб, поданных контролируемыми лицами в досудебном порядке за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16. Количество жалоб, в отношении которых контрольным органом был нарушен срок рассмотрения, за 202</w:t>
      </w:r>
      <w:r w:rsidR="002012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17. Количество жалоб, поданных контролируемыми лицами в досудебном порядке, по итогам рассмотрения, которых принято решение о полной либо частичной отмене решения контрольного органа, либо о признании действий (бездействий) должностных лиц контрольного органа недействительными, за 202</w:t>
      </w:r>
      <w:r w:rsidR="00747196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18.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за 202</w:t>
      </w:r>
      <w:r w:rsidR="00747196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lastRenderedPageBreak/>
        <w:t>19.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202</w:t>
      </w:r>
      <w:r w:rsidR="00782B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20. 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202</w:t>
      </w:r>
      <w:r w:rsidR="00782B4C" w:rsidRPr="003214E1">
        <w:rPr>
          <w:rFonts w:ascii="Times New Roman" w:hAnsi="Times New Roman" w:cs="Times New Roman"/>
          <w:sz w:val="24"/>
          <w:szCs w:val="24"/>
        </w:rPr>
        <w:t>4</w:t>
      </w:r>
      <w:r w:rsidRPr="003214E1">
        <w:rPr>
          <w:rFonts w:ascii="Times New Roman" w:hAnsi="Times New Roman" w:cs="Times New Roman"/>
          <w:sz w:val="24"/>
          <w:szCs w:val="24"/>
        </w:rPr>
        <w:t xml:space="preserve">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 xml:space="preserve">21. 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>Доля затрат времени на муниципальный контроль в сфере благоустройства штатной единицы, в должностные обязанности которой входит выполнение контрольной функции по осуществлению муниципального контроля в сфере благоустройства – 50 %;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22. Объем затрат местного бюджета на осуществление муниципального контроля в сфере благоустройства в год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>23. Количество составленных должностными лицами, осуществляющими муниципальный контроль в сфере благоустройства, актов о воспрепятствовании их деятельности со стороны контролируемых лиц и (или) их представителей – 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24. </w:t>
      </w:r>
      <w:r w:rsidRPr="00321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Удельный показатель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результативности, отражающий уровень минимизации вреда (ущерба) охраняемым законом ценностям, уровень устранения риска причинения вреда (ущерба) с учетом привлеченных для муниципального контроля в сфере благоустройства трудовых ресурсов – 1,0;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25. </w:t>
      </w:r>
      <w:r w:rsidRPr="00321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Удельный показатель</w:t>
      </w:r>
      <w:r w:rsidRPr="003214E1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результативности, отражающий уровень минимизации вреда (ущерба) охраняемым законом ценностям, уровень устранения риска причинения вреда (ущерба) с учетом объема затрат местного бюджета на осуществление муниципального контроля в сфере благоустройства в год –0,0015.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25561" w:rsidRPr="003214E1" w:rsidRDefault="00D25561" w:rsidP="00D25561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5. Сведения о достижении ключевых показателей</w:t>
      </w:r>
    </w:p>
    <w:p w:rsidR="00D25561" w:rsidRPr="003214E1" w:rsidRDefault="00D25561" w:rsidP="00D25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ab/>
        <w:t>1.Доля площади прилегающих территорий, в отношении которых не осуществляется содержание соответствующими собственниками (владельцами) зданий, строений, сооружений, земельных участков,</w:t>
      </w: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к общей площади всех прилегающих территорий - 0;</w:t>
      </w: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ab/>
        <w:t>2.Количество утраченных в течение отчетного года деревьев и кустарников, удаленных без порубочного билета в случаях, когда требовалось получение порубочного билета - 0;</w:t>
      </w: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ab/>
        <w:t>3.Количество кубометров мусора, обнаруженного в течение отчетного года на территориях общего пользования и прилегающих территориях  - 0;</w:t>
      </w:r>
    </w:p>
    <w:p w:rsidR="00D25561" w:rsidRPr="003214E1" w:rsidRDefault="00D25561" w:rsidP="00D25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lastRenderedPageBreak/>
        <w:tab/>
        <w:t>4.Количество случаев травматизма людей,  выявленных в течение отчетного года -0;</w:t>
      </w:r>
    </w:p>
    <w:p w:rsidR="00997A39" w:rsidRPr="003214E1" w:rsidRDefault="00D25561" w:rsidP="000806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E1">
        <w:rPr>
          <w:rFonts w:ascii="Times New Roman" w:hAnsi="Times New Roman" w:cs="Times New Roman"/>
          <w:sz w:val="24"/>
          <w:szCs w:val="24"/>
        </w:rPr>
        <w:tab/>
        <w:t>5.Количество выявленных в течение отчетного года случаев причинения вреда людям карантинными и ядовитыми растениями - 0.</w:t>
      </w:r>
    </w:p>
    <w:p w:rsidR="00997A39" w:rsidRPr="003214E1" w:rsidRDefault="00997A39" w:rsidP="000116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A39" w:rsidRPr="003214E1" w:rsidRDefault="00997A39" w:rsidP="000116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A39" w:rsidRPr="003214E1" w:rsidRDefault="00997A39" w:rsidP="000116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A39" w:rsidRPr="003214E1" w:rsidRDefault="00997A39" w:rsidP="000116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970" w:rsidRPr="003214E1" w:rsidRDefault="003D2970" w:rsidP="00997A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>ЛИСТ СОГЛАСОВАНИЯ</w:t>
      </w:r>
    </w:p>
    <w:p w:rsidR="003D2970" w:rsidRPr="003214E1" w:rsidRDefault="003D2970" w:rsidP="00997A3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214E1">
        <w:rPr>
          <w:rFonts w:ascii="Times New Roman" w:hAnsi="Times New Roman" w:cs="Times New Roman"/>
          <w:sz w:val="24"/>
          <w:szCs w:val="24"/>
        </w:rPr>
        <w:t xml:space="preserve">к проекту распоряжения Администрации </w:t>
      </w:r>
      <w:r w:rsidR="00080634" w:rsidRPr="003214E1">
        <w:rPr>
          <w:rFonts w:ascii="Times New Roman" w:hAnsi="Times New Roman" w:cs="Times New Roman"/>
          <w:sz w:val="24"/>
          <w:szCs w:val="24"/>
        </w:rPr>
        <w:t>сельского поселения Муханово</w:t>
      </w:r>
    </w:p>
    <w:p w:rsidR="003126F2" w:rsidRPr="003214E1" w:rsidRDefault="003D2970" w:rsidP="003126F2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214E1">
        <w:rPr>
          <w:rFonts w:ascii="Times New Roman" w:hAnsi="Times New Roman"/>
          <w:sz w:val="24"/>
          <w:szCs w:val="24"/>
        </w:rPr>
        <w:t>«</w:t>
      </w:r>
      <w:r w:rsidR="003126F2" w:rsidRPr="003214E1">
        <w:rPr>
          <w:rFonts w:ascii="Times New Roman" w:hAnsi="Times New Roman"/>
          <w:sz w:val="24"/>
          <w:szCs w:val="24"/>
        </w:rPr>
        <w:t>Об утверждении Доклада, содержащего результаты обобщения правоприменительной практики при осуществлении муниципального</w:t>
      </w:r>
    </w:p>
    <w:p w:rsidR="003126F2" w:rsidRPr="003214E1" w:rsidRDefault="003126F2" w:rsidP="003126F2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214E1">
        <w:rPr>
          <w:rFonts w:ascii="Times New Roman" w:hAnsi="Times New Roman"/>
          <w:sz w:val="24"/>
          <w:szCs w:val="24"/>
        </w:rPr>
        <w:t>контроля</w:t>
      </w:r>
      <w:r w:rsidRPr="003214E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сфере благоустройства на</w:t>
      </w:r>
      <w:r w:rsidRPr="003214E1">
        <w:rPr>
          <w:rFonts w:ascii="Times New Roman" w:hAnsi="Times New Roman"/>
          <w:sz w:val="24"/>
          <w:szCs w:val="24"/>
        </w:rPr>
        <w:t xml:space="preserve"> территории</w:t>
      </w:r>
    </w:p>
    <w:p w:rsidR="003126F2" w:rsidRPr="003214E1" w:rsidRDefault="003126F2" w:rsidP="003126F2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214E1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080634" w:rsidRPr="003214E1">
        <w:rPr>
          <w:rFonts w:ascii="Times New Roman" w:hAnsi="Times New Roman"/>
          <w:sz w:val="24"/>
          <w:szCs w:val="24"/>
        </w:rPr>
        <w:t>Муханово</w:t>
      </w:r>
    </w:p>
    <w:p w:rsidR="003126F2" w:rsidRPr="003214E1" w:rsidRDefault="003126F2" w:rsidP="003126F2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214E1">
        <w:rPr>
          <w:rFonts w:ascii="Times New Roman" w:hAnsi="Times New Roman"/>
          <w:sz w:val="24"/>
          <w:szCs w:val="24"/>
        </w:rPr>
        <w:t>муниципального района Кинель – Черкасский</w:t>
      </w:r>
    </w:p>
    <w:p w:rsidR="003D2970" w:rsidRPr="003214E1" w:rsidRDefault="00660E7F" w:rsidP="003126F2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214E1">
        <w:rPr>
          <w:rFonts w:ascii="Times New Roman" w:hAnsi="Times New Roman"/>
          <w:sz w:val="24"/>
          <w:szCs w:val="24"/>
        </w:rPr>
        <w:t>Самарской области за 202</w:t>
      </w:r>
      <w:r w:rsidR="00782B4C" w:rsidRPr="003214E1">
        <w:rPr>
          <w:rFonts w:ascii="Times New Roman" w:hAnsi="Times New Roman"/>
          <w:sz w:val="24"/>
          <w:szCs w:val="24"/>
        </w:rPr>
        <w:t>4</w:t>
      </w:r>
      <w:r w:rsidR="003126F2" w:rsidRPr="003214E1">
        <w:rPr>
          <w:rFonts w:ascii="Times New Roman" w:hAnsi="Times New Roman"/>
          <w:sz w:val="24"/>
          <w:szCs w:val="24"/>
        </w:rPr>
        <w:t xml:space="preserve"> год</w:t>
      </w:r>
      <w:r w:rsidR="003D2970" w:rsidRPr="003214E1">
        <w:rPr>
          <w:rFonts w:ascii="Times New Roman" w:hAnsi="Times New Roman"/>
          <w:b/>
          <w:sz w:val="24"/>
          <w:szCs w:val="24"/>
        </w:rPr>
        <w:t>»</w:t>
      </w:r>
    </w:p>
    <w:p w:rsidR="003D2970" w:rsidRPr="003214E1" w:rsidRDefault="003D2970" w:rsidP="003126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tblInd w:w="-766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601"/>
        <w:gridCol w:w="3260"/>
        <w:gridCol w:w="1369"/>
        <w:gridCol w:w="1608"/>
        <w:gridCol w:w="1794"/>
      </w:tblGrid>
      <w:tr w:rsidR="003D2970" w:rsidRPr="003214E1" w:rsidTr="00080634">
        <w:trPr>
          <w:tblHeader/>
        </w:trPr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970" w:rsidRPr="003214E1" w:rsidRDefault="003D2970" w:rsidP="00D46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4E1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970" w:rsidRPr="003214E1" w:rsidRDefault="003D2970" w:rsidP="00D46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4E1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970" w:rsidRPr="003214E1" w:rsidRDefault="003D2970" w:rsidP="00D46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4E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970" w:rsidRPr="003214E1" w:rsidRDefault="003D2970" w:rsidP="00D46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4E1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7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970" w:rsidRPr="003214E1" w:rsidRDefault="003D2970" w:rsidP="00D46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4E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D2970" w:rsidRPr="003214E1" w:rsidTr="00080634">
        <w:trPr>
          <w:tblHeader/>
        </w:trPr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970" w:rsidRPr="003214E1" w:rsidRDefault="00080634" w:rsidP="008070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4E1">
              <w:rPr>
                <w:rFonts w:ascii="Times New Roman" w:hAnsi="Times New Roman" w:cs="Times New Roman"/>
                <w:sz w:val="24"/>
                <w:szCs w:val="24"/>
              </w:rPr>
              <w:t>Золотийчук В.А.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970" w:rsidRPr="003214E1" w:rsidRDefault="00080634" w:rsidP="008070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4E1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 Муханово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970" w:rsidRPr="003214E1" w:rsidRDefault="003D2970" w:rsidP="008070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970" w:rsidRPr="003214E1" w:rsidRDefault="003D2970" w:rsidP="008070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970" w:rsidRPr="003214E1" w:rsidRDefault="003D2970" w:rsidP="008070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970" w:rsidRPr="003214E1" w:rsidTr="00080634">
        <w:trPr>
          <w:trHeight w:val="1231"/>
        </w:trPr>
        <w:tc>
          <w:tcPr>
            <w:tcW w:w="26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970" w:rsidRPr="003214E1" w:rsidRDefault="00080634" w:rsidP="008070F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14E1">
              <w:rPr>
                <w:rFonts w:ascii="Times New Roman" w:eastAsia="Calibri" w:hAnsi="Times New Roman" w:cs="Times New Roman"/>
                <w:sz w:val="24"/>
                <w:szCs w:val="24"/>
              </w:rPr>
              <w:t>Кривопалова Л.А.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3D2970" w:rsidRPr="003214E1" w:rsidRDefault="00080634" w:rsidP="008070F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14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Ведущий специалист Администрации сельского поселения Муханово </w:t>
            </w:r>
          </w:p>
        </w:tc>
        <w:tc>
          <w:tcPr>
            <w:tcW w:w="1369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3D2970" w:rsidRPr="003214E1" w:rsidRDefault="003D2970" w:rsidP="008070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3D2970" w:rsidRPr="003214E1" w:rsidRDefault="003D2970" w:rsidP="008070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3D2970" w:rsidRPr="003214E1" w:rsidRDefault="003D2970" w:rsidP="008070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4DF6" w:rsidRPr="003214E1" w:rsidRDefault="002F4DF6" w:rsidP="000116C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2F4DF6" w:rsidRPr="003214E1" w:rsidSect="00AD67E6">
      <w:pgSz w:w="11906" w:h="16838"/>
      <w:pgMar w:top="1560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F10" w:rsidRDefault="00541F10" w:rsidP="003126F2">
      <w:pPr>
        <w:spacing w:after="0" w:line="240" w:lineRule="auto"/>
      </w:pPr>
      <w:r>
        <w:separator/>
      </w:r>
    </w:p>
  </w:endnote>
  <w:endnote w:type="continuationSeparator" w:id="0">
    <w:p w:rsidR="00541F10" w:rsidRDefault="00541F10" w:rsidP="00312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F10" w:rsidRDefault="00541F10" w:rsidP="003126F2">
      <w:pPr>
        <w:spacing w:after="0" w:line="240" w:lineRule="auto"/>
      </w:pPr>
      <w:r>
        <w:separator/>
      </w:r>
    </w:p>
  </w:footnote>
  <w:footnote w:type="continuationSeparator" w:id="0">
    <w:p w:rsidR="00541F10" w:rsidRDefault="00541F10" w:rsidP="003126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95B75"/>
    <w:multiLevelType w:val="hybridMultilevel"/>
    <w:tmpl w:val="B38E05D2"/>
    <w:lvl w:ilvl="0" w:tplc="2BA23344">
      <w:start w:val="1"/>
      <w:numFmt w:val="decimal"/>
      <w:lvlText w:val="%1)"/>
      <w:lvlJc w:val="left"/>
      <w:pPr>
        <w:tabs>
          <w:tab w:val="num" w:pos="709"/>
        </w:tabs>
        <w:ind w:firstLine="709"/>
      </w:pPr>
      <w:rPr>
        <w:rFonts w:cs="Times New Roman" w:hint="default"/>
        <w:b w:val="0"/>
        <w:i w:val="0"/>
        <w:sz w:val="28"/>
        <w:szCs w:val="28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A9C10A7"/>
    <w:multiLevelType w:val="hybridMultilevel"/>
    <w:tmpl w:val="F1A03F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338A"/>
    <w:rsid w:val="000104F6"/>
    <w:rsid w:val="000116CE"/>
    <w:rsid w:val="000139BF"/>
    <w:rsid w:val="00015100"/>
    <w:rsid w:val="00017B78"/>
    <w:rsid w:val="000207CD"/>
    <w:rsid w:val="00020A23"/>
    <w:rsid w:val="00021C5C"/>
    <w:rsid w:val="00022638"/>
    <w:rsid w:val="00026298"/>
    <w:rsid w:val="00036577"/>
    <w:rsid w:val="00047236"/>
    <w:rsid w:val="0005084A"/>
    <w:rsid w:val="00051E42"/>
    <w:rsid w:val="0006306F"/>
    <w:rsid w:val="00074E44"/>
    <w:rsid w:val="000800F3"/>
    <w:rsid w:val="00080634"/>
    <w:rsid w:val="00081F7A"/>
    <w:rsid w:val="00091EB5"/>
    <w:rsid w:val="00096EF1"/>
    <w:rsid w:val="000A0D8F"/>
    <w:rsid w:val="000A1078"/>
    <w:rsid w:val="000A18D9"/>
    <w:rsid w:val="000D0271"/>
    <w:rsid w:val="000D2823"/>
    <w:rsid w:val="000D3235"/>
    <w:rsid w:val="000E3C52"/>
    <w:rsid w:val="000F0430"/>
    <w:rsid w:val="000F452D"/>
    <w:rsid w:val="000F5F6E"/>
    <w:rsid w:val="00100C51"/>
    <w:rsid w:val="001041B3"/>
    <w:rsid w:val="00130D10"/>
    <w:rsid w:val="0013684D"/>
    <w:rsid w:val="00136A02"/>
    <w:rsid w:val="00137159"/>
    <w:rsid w:val="0014410A"/>
    <w:rsid w:val="001504E7"/>
    <w:rsid w:val="0015265E"/>
    <w:rsid w:val="00155D6E"/>
    <w:rsid w:val="001649B1"/>
    <w:rsid w:val="00165CBC"/>
    <w:rsid w:val="001763F3"/>
    <w:rsid w:val="00177F2F"/>
    <w:rsid w:val="001844D9"/>
    <w:rsid w:val="00185EB1"/>
    <w:rsid w:val="00195152"/>
    <w:rsid w:val="001A446E"/>
    <w:rsid w:val="001B3C53"/>
    <w:rsid w:val="001B557E"/>
    <w:rsid w:val="001B7FA8"/>
    <w:rsid w:val="001D42EE"/>
    <w:rsid w:val="001D60BD"/>
    <w:rsid w:val="001E0FB0"/>
    <w:rsid w:val="001E3BA0"/>
    <w:rsid w:val="001F1BFF"/>
    <w:rsid w:val="001F1DB5"/>
    <w:rsid w:val="0020124C"/>
    <w:rsid w:val="00203E72"/>
    <w:rsid w:val="00212045"/>
    <w:rsid w:val="002228F0"/>
    <w:rsid w:val="002318D0"/>
    <w:rsid w:val="00245E79"/>
    <w:rsid w:val="002546BE"/>
    <w:rsid w:val="0025570C"/>
    <w:rsid w:val="002558E3"/>
    <w:rsid w:val="0025603E"/>
    <w:rsid w:val="00261C6B"/>
    <w:rsid w:val="002746F2"/>
    <w:rsid w:val="002817A4"/>
    <w:rsid w:val="002817BC"/>
    <w:rsid w:val="00282014"/>
    <w:rsid w:val="002874D9"/>
    <w:rsid w:val="00291B36"/>
    <w:rsid w:val="00297769"/>
    <w:rsid w:val="002A4464"/>
    <w:rsid w:val="002A629B"/>
    <w:rsid w:val="002B0131"/>
    <w:rsid w:val="002B684E"/>
    <w:rsid w:val="002D4560"/>
    <w:rsid w:val="002D644F"/>
    <w:rsid w:val="002F2750"/>
    <w:rsid w:val="002F37F6"/>
    <w:rsid w:val="002F4DF6"/>
    <w:rsid w:val="002F7B62"/>
    <w:rsid w:val="00303592"/>
    <w:rsid w:val="00303A6A"/>
    <w:rsid w:val="00307E77"/>
    <w:rsid w:val="003126F2"/>
    <w:rsid w:val="0031338A"/>
    <w:rsid w:val="00320FDA"/>
    <w:rsid w:val="003214E1"/>
    <w:rsid w:val="003266E1"/>
    <w:rsid w:val="00335016"/>
    <w:rsid w:val="0035625B"/>
    <w:rsid w:val="00365173"/>
    <w:rsid w:val="0037181C"/>
    <w:rsid w:val="003758A9"/>
    <w:rsid w:val="003772F2"/>
    <w:rsid w:val="00381DD8"/>
    <w:rsid w:val="003A2F83"/>
    <w:rsid w:val="003A69FD"/>
    <w:rsid w:val="003B46DD"/>
    <w:rsid w:val="003C61AA"/>
    <w:rsid w:val="003D2970"/>
    <w:rsid w:val="003E22F6"/>
    <w:rsid w:val="003E5348"/>
    <w:rsid w:val="003E7366"/>
    <w:rsid w:val="003F1853"/>
    <w:rsid w:val="003F5D47"/>
    <w:rsid w:val="003F7993"/>
    <w:rsid w:val="00411EB2"/>
    <w:rsid w:val="00416EC9"/>
    <w:rsid w:val="00417B08"/>
    <w:rsid w:val="0042721B"/>
    <w:rsid w:val="00432CA8"/>
    <w:rsid w:val="0045120C"/>
    <w:rsid w:val="004640E7"/>
    <w:rsid w:val="0046701C"/>
    <w:rsid w:val="00473164"/>
    <w:rsid w:val="0048019E"/>
    <w:rsid w:val="00497A15"/>
    <w:rsid w:val="00497B29"/>
    <w:rsid w:val="004B5B7B"/>
    <w:rsid w:val="004B7505"/>
    <w:rsid w:val="004C7A9E"/>
    <w:rsid w:val="004D2DCE"/>
    <w:rsid w:val="004D3139"/>
    <w:rsid w:val="004D318C"/>
    <w:rsid w:val="004F040C"/>
    <w:rsid w:val="004F7DFB"/>
    <w:rsid w:val="005129A7"/>
    <w:rsid w:val="00516CD9"/>
    <w:rsid w:val="00516D5F"/>
    <w:rsid w:val="00525027"/>
    <w:rsid w:val="0053119A"/>
    <w:rsid w:val="005327BA"/>
    <w:rsid w:val="00541611"/>
    <w:rsid w:val="00541F10"/>
    <w:rsid w:val="00553E49"/>
    <w:rsid w:val="005600D6"/>
    <w:rsid w:val="00565911"/>
    <w:rsid w:val="00567DC5"/>
    <w:rsid w:val="00573600"/>
    <w:rsid w:val="00575C63"/>
    <w:rsid w:val="00585D54"/>
    <w:rsid w:val="00586394"/>
    <w:rsid w:val="00592627"/>
    <w:rsid w:val="005938D2"/>
    <w:rsid w:val="005C1039"/>
    <w:rsid w:val="005E518F"/>
    <w:rsid w:val="005F007E"/>
    <w:rsid w:val="005F2680"/>
    <w:rsid w:val="00611699"/>
    <w:rsid w:val="006133BC"/>
    <w:rsid w:val="006208D1"/>
    <w:rsid w:val="00625659"/>
    <w:rsid w:val="00633150"/>
    <w:rsid w:val="00636872"/>
    <w:rsid w:val="00645A4E"/>
    <w:rsid w:val="00654E77"/>
    <w:rsid w:val="00660E7F"/>
    <w:rsid w:val="00665CB1"/>
    <w:rsid w:val="00667FF1"/>
    <w:rsid w:val="00673C82"/>
    <w:rsid w:val="00675FD1"/>
    <w:rsid w:val="006818D1"/>
    <w:rsid w:val="00691D2F"/>
    <w:rsid w:val="0069337E"/>
    <w:rsid w:val="006973B9"/>
    <w:rsid w:val="006A4E12"/>
    <w:rsid w:val="006C3110"/>
    <w:rsid w:val="006C45B7"/>
    <w:rsid w:val="006C5BC8"/>
    <w:rsid w:val="006C7A1F"/>
    <w:rsid w:val="006C7F97"/>
    <w:rsid w:val="006D3EB3"/>
    <w:rsid w:val="006E2AE0"/>
    <w:rsid w:val="006F2DDB"/>
    <w:rsid w:val="006F5D6D"/>
    <w:rsid w:val="007042EE"/>
    <w:rsid w:val="00714AE6"/>
    <w:rsid w:val="00727C72"/>
    <w:rsid w:val="00737068"/>
    <w:rsid w:val="00745F4A"/>
    <w:rsid w:val="0074714C"/>
    <w:rsid w:val="00747196"/>
    <w:rsid w:val="00750D03"/>
    <w:rsid w:val="00752773"/>
    <w:rsid w:val="007612EB"/>
    <w:rsid w:val="007736E6"/>
    <w:rsid w:val="00781B25"/>
    <w:rsid w:val="00782B4C"/>
    <w:rsid w:val="007A3721"/>
    <w:rsid w:val="007C25E5"/>
    <w:rsid w:val="007D4B4B"/>
    <w:rsid w:val="007E40BD"/>
    <w:rsid w:val="007F0E2B"/>
    <w:rsid w:val="007F6D69"/>
    <w:rsid w:val="007F7D7C"/>
    <w:rsid w:val="008070F5"/>
    <w:rsid w:val="00814D4D"/>
    <w:rsid w:val="008247C1"/>
    <w:rsid w:val="0084372F"/>
    <w:rsid w:val="00874ECC"/>
    <w:rsid w:val="0087729A"/>
    <w:rsid w:val="00892BA9"/>
    <w:rsid w:val="008941D0"/>
    <w:rsid w:val="00895CD8"/>
    <w:rsid w:val="008A0F5B"/>
    <w:rsid w:val="008A30BE"/>
    <w:rsid w:val="008B3FF1"/>
    <w:rsid w:val="008B4EAC"/>
    <w:rsid w:val="008B733B"/>
    <w:rsid w:val="008C4C6B"/>
    <w:rsid w:val="008C6BE1"/>
    <w:rsid w:val="008D03CB"/>
    <w:rsid w:val="008D4C54"/>
    <w:rsid w:val="008D7F47"/>
    <w:rsid w:val="008F692C"/>
    <w:rsid w:val="00907FCE"/>
    <w:rsid w:val="00921286"/>
    <w:rsid w:val="00921501"/>
    <w:rsid w:val="009431E7"/>
    <w:rsid w:val="0094535C"/>
    <w:rsid w:val="00962ECE"/>
    <w:rsid w:val="00963B67"/>
    <w:rsid w:val="00963DA5"/>
    <w:rsid w:val="00964E54"/>
    <w:rsid w:val="009702A4"/>
    <w:rsid w:val="009712C6"/>
    <w:rsid w:val="009836FE"/>
    <w:rsid w:val="00991FF9"/>
    <w:rsid w:val="00995587"/>
    <w:rsid w:val="00997A39"/>
    <w:rsid w:val="009A2C04"/>
    <w:rsid w:val="009B0E60"/>
    <w:rsid w:val="009C2873"/>
    <w:rsid w:val="009D6735"/>
    <w:rsid w:val="009E330E"/>
    <w:rsid w:val="009F0F77"/>
    <w:rsid w:val="009F5B7F"/>
    <w:rsid w:val="00A059BE"/>
    <w:rsid w:val="00A07AA4"/>
    <w:rsid w:val="00A472F2"/>
    <w:rsid w:val="00A53160"/>
    <w:rsid w:val="00A77F28"/>
    <w:rsid w:val="00A93054"/>
    <w:rsid w:val="00A9417B"/>
    <w:rsid w:val="00A96517"/>
    <w:rsid w:val="00A970C2"/>
    <w:rsid w:val="00AB27DD"/>
    <w:rsid w:val="00AC3618"/>
    <w:rsid w:val="00AD1B59"/>
    <w:rsid w:val="00AD67E6"/>
    <w:rsid w:val="00AD6FB9"/>
    <w:rsid w:val="00AE7265"/>
    <w:rsid w:val="00AF4F76"/>
    <w:rsid w:val="00AF754E"/>
    <w:rsid w:val="00B11C45"/>
    <w:rsid w:val="00B25B1F"/>
    <w:rsid w:val="00B50ED6"/>
    <w:rsid w:val="00B71FC2"/>
    <w:rsid w:val="00B82BB3"/>
    <w:rsid w:val="00BC4653"/>
    <w:rsid w:val="00BC4FB9"/>
    <w:rsid w:val="00BD1B2C"/>
    <w:rsid w:val="00BD6A15"/>
    <w:rsid w:val="00BE1FEE"/>
    <w:rsid w:val="00BF673D"/>
    <w:rsid w:val="00C14910"/>
    <w:rsid w:val="00C36270"/>
    <w:rsid w:val="00C40E4A"/>
    <w:rsid w:val="00C422C3"/>
    <w:rsid w:val="00C45448"/>
    <w:rsid w:val="00C46E22"/>
    <w:rsid w:val="00C53464"/>
    <w:rsid w:val="00C65FC3"/>
    <w:rsid w:val="00C704DE"/>
    <w:rsid w:val="00C71BA9"/>
    <w:rsid w:val="00C76988"/>
    <w:rsid w:val="00CA12F8"/>
    <w:rsid w:val="00CA66BD"/>
    <w:rsid w:val="00CB6640"/>
    <w:rsid w:val="00CB7DC2"/>
    <w:rsid w:val="00CD1E9F"/>
    <w:rsid w:val="00CE03C9"/>
    <w:rsid w:val="00CF5ADD"/>
    <w:rsid w:val="00D030D3"/>
    <w:rsid w:val="00D05B6C"/>
    <w:rsid w:val="00D067B3"/>
    <w:rsid w:val="00D06AB9"/>
    <w:rsid w:val="00D11912"/>
    <w:rsid w:val="00D17760"/>
    <w:rsid w:val="00D2054A"/>
    <w:rsid w:val="00D25561"/>
    <w:rsid w:val="00D265C7"/>
    <w:rsid w:val="00D2703D"/>
    <w:rsid w:val="00D30732"/>
    <w:rsid w:val="00D33D28"/>
    <w:rsid w:val="00D35B6B"/>
    <w:rsid w:val="00D410C1"/>
    <w:rsid w:val="00D423A3"/>
    <w:rsid w:val="00D42E23"/>
    <w:rsid w:val="00D62C62"/>
    <w:rsid w:val="00D65BD4"/>
    <w:rsid w:val="00D774C9"/>
    <w:rsid w:val="00D8761D"/>
    <w:rsid w:val="00D92256"/>
    <w:rsid w:val="00D97946"/>
    <w:rsid w:val="00DA21DE"/>
    <w:rsid w:val="00DC36C0"/>
    <w:rsid w:val="00DD3FED"/>
    <w:rsid w:val="00DD6508"/>
    <w:rsid w:val="00DE096E"/>
    <w:rsid w:val="00E07863"/>
    <w:rsid w:val="00E078A9"/>
    <w:rsid w:val="00E07D89"/>
    <w:rsid w:val="00E12D37"/>
    <w:rsid w:val="00E167C4"/>
    <w:rsid w:val="00E21BD0"/>
    <w:rsid w:val="00E414FA"/>
    <w:rsid w:val="00E44908"/>
    <w:rsid w:val="00E44E74"/>
    <w:rsid w:val="00E553E1"/>
    <w:rsid w:val="00E60DE9"/>
    <w:rsid w:val="00E61B89"/>
    <w:rsid w:val="00E64FB4"/>
    <w:rsid w:val="00E71508"/>
    <w:rsid w:val="00E726B6"/>
    <w:rsid w:val="00E7515E"/>
    <w:rsid w:val="00E84749"/>
    <w:rsid w:val="00E941A2"/>
    <w:rsid w:val="00EA0E92"/>
    <w:rsid w:val="00EA693B"/>
    <w:rsid w:val="00EB7718"/>
    <w:rsid w:val="00EC1A14"/>
    <w:rsid w:val="00EC5534"/>
    <w:rsid w:val="00EF5981"/>
    <w:rsid w:val="00F038BF"/>
    <w:rsid w:val="00F1767D"/>
    <w:rsid w:val="00F21232"/>
    <w:rsid w:val="00F21865"/>
    <w:rsid w:val="00F27427"/>
    <w:rsid w:val="00F30546"/>
    <w:rsid w:val="00F31524"/>
    <w:rsid w:val="00F3791D"/>
    <w:rsid w:val="00F6689D"/>
    <w:rsid w:val="00F70119"/>
    <w:rsid w:val="00F83AC1"/>
    <w:rsid w:val="00F87010"/>
    <w:rsid w:val="00F87CC2"/>
    <w:rsid w:val="00F90E90"/>
    <w:rsid w:val="00F9432D"/>
    <w:rsid w:val="00F97085"/>
    <w:rsid w:val="00FA4D36"/>
    <w:rsid w:val="00FB56F3"/>
    <w:rsid w:val="00FB628A"/>
    <w:rsid w:val="00FB7F3D"/>
    <w:rsid w:val="00FD5F1F"/>
    <w:rsid w:val="00FE5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5D64F0-6AD2-4F0F-9259-7F10B546E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96E"/>
  </w:style>
  <w:style w:type="paragraph" w:styleId="3">
    <w:name w:val="heading 3"/>
    <w:basedOn w:val="a"/>
    <w:next w:val="a"/>
    <w:link w:val="30"/>
    <w:qFormat/>
    <w:rsid w:val="006973B9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9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4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4D4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81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unhideWhenUsed/>
    <w:rsid w:val="00EA69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A693B"/>
  </w:style>
  <w:style w:type="paragraph" w:styleId="a9">
    <w:name w:val="No Spacing"/>
    <w:link w:val="aa"/>
    <w:uiPriority w:val="1"/>
    <w:qFormat/>
    <w:rsid w:val="006973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basedOn w:val="a0"/>
    <w:link w:val="a9"/>
    <w:uiPriority w:val="1"/>
    <w:rsid w:val="006973B9"/>
    <w:rPr>
      <w:rFonts w:ascii="Calibri" w:eastAsia="Calibri" w:hAnsi="Calibri" w:cs="Times New Roman"/>
    </w:rPr>
  </w:style>
  <w:style w:type="character" w:styleId="ab">
    <w:name w:val="Hyperlink"/>
    <w:uiPriority w:val="99"/>
    <w:rsid w:val="006973B9"/>
    <w:rPr>
      <w:color w:val="0000FF"/>
      <w:u w:val="single"/>
    </w:rPr>
  </w:style>
  <w:style w:type="character" w:customStyle="1" w:styleId="apple-converted-space">
    <w:name w:val="apple-converted-space"/>
    <w:basedOn w:val="a0"/>
    <w:rsid w:val="006973B9"/>
  </w:style>
  <w:style w:type="character" w:customStyle="1" w:styleId="30">
    <w:name w:val="Заголовок 3 Знак"/>
    <w:basedOn w:val="a0"/>
    <w:link w:val="3"/>
    <w:rsid w:val="006973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mattext">
    <w:name w:val="formattext"/>
    <w:basedOn w:val="a"/>
    <w:rsid w:val="00697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312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126F2"/>
  </w:style>
  <w:style w:type="paragraph" w:styleId="ae">
    <w:name w:val="footer"/>
    <w:basedOn w:val="a"/>
    <w:link w:val="af"/>
    <w:uiPriority w:val="99"/>
    <w:semiHidden/>
    <w:unhideWhenUsed/>
    <w:rsid w:val="00312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126F2"/>
  </w:style>
  <w:style w:type="paragraph" w:styleId="af0">
    <w:name w:val="Normal (Web)"/>
    <w:basedOn w:val="a"/>
    <w:uiPriority w:val="99"/>
    <w:unhideWhenUsed/>
    <w:rsid w:val="00D25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2556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25561"/>
  </w:style>
  <w:style w:type="paragraph" w:customStyle="1" w:styleId="ConsPlusNormal">
    <w:name w:val="ConsPlusNormal"/>
    <w:uiPriority w:val="99"/>
    <w:rsid w:val="00D2556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A5A27-8B3F-4CEA-900A-1E53A26A2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9</Pages>
  <Words>2627</Words>
  <Characters>14976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Admin</cp:lastModifiedBy>
  <cp:revision>66</cp:revision>
  <cp:lastPrinted>2024-02-26T09:21:00Z</cp:lastPrinted>
  <dcterms:created xsi:type="dcterms:W3CDTF">2017-04-13T04:08:00Z</dcterms:created>
  <dcterms:modified xsi:type="dcterms:W3CDTF">2025-02-18T04:57:00Z</dcterms:modified>
</cp:coreProperties>
</file>