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5" w:type="dxa"/>
        <w:tblInd w:w="-318" w:type="dxa"/>
        <w:tblLook w:val="01E0" w:firstRow="1" w:lastRow="1" w:firstColumn="1" w:lastColumn="1" w:noHBand="0" w:noVBand="0"/>
      </w:tblPr>
      <w:tblGrid>
        <w:gridCol w:w="4701"/>
        <w:gridCol w:w="222"/>
        <w:gridCol w:w="4962"/>
      </w:tblGrid>
      <w:tr w:rsidR="00ED69F1" w:rsidTr="00045AB5">
        <w:trPr>
          <w:trHeight w:val="2139"/>
        </w:trPr>
        <w:tc>
          <w:tcPr>
            <w:tcW w:w="4701" w:type="dxa"/>
          </w:tcPr>
          <w:p w:rsidR="00ED69F1" w:rsidRPr="001D1CDC" w:rsidRDefault="00ED69F1" w:rsidP="00ED69F1">
            <w:pPr>
              <w:jc w:val="center"/>
              <w:rPr>
                <w:b/>
                <w:sz w:val="26"/>
                <w:szCs w:val="26"/>
              </w:rPr>
            </w:pPr>
            <w:r w:rsidRPr="001D1CDC">
              <w:rPr>
                <w:b/>
                <w:sz w:val="26"/>
                <w:szCs w:val="26"/>
              </w:rPr>
              <w:t>РОССИЙСКАЯ ФЕДЕРАЦИЯ</w:t>
            </w:r>
          </w:p>
          <w:p w:rsidR="00ED69F1" w:rsidRDefault="00ED69F1" w:rsidP="00ED69F1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Администрация</w:t>
            </w:r>
          </w:p>
          <w:p w:rsidR="00ED69F1" w:rsidRDefault="00ED69F1" w:rsidP="00ED69F1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сельского поселения</w:t>
            </w:r>
          </w:p>
          <w:p w:rsidR="00ED69F1" w:rsidRDefault="00ED69F1" w:rsidP="00ED69F1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Муханово</w:t>
            </w:r>
          </w:p>
          <w:p w:rsidR="00ED69F1" w:rsidRDefault="00ED69F1" w:rsidP="00ED69F1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муниципального района</w:t>
            </w:r>
          </w:p>
          <w:p w:rsidR="00ED69F1" w:rsidRDefault="00ED69F1" w:rsidP="00ED69F1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Кинель-Черкасский</w:t>
            </w:r>
          </w:p>
          <w:p w:rsidR="00ED69F1" w:rsidRDefault="00ED69F1" w:rsidP="00ED69F1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Самарской области</w:t>
            </w:r>
          </w:p>
          <w:p w:rsidR="00ED69F1" w:rsidRPr="006048E7" w:rsidRDefault="00ED69F1" w:rsidP="00ED69F1">
            <w:pPr>
              <w:jc w:val="center"/>
              <w:rPr>
                <w:b/>
              </w:rPr>
            </w:pPr>
          </w:p>
          <w:p w:rsidR="00ED69F1" w:rsidRDefault="00ED69F1" w:rsidP="00ED69F1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ПОСТАНОВЛЕНИЕ</w:t>
            </w:r>
          </w:p>
        </w:tc>
        <w:tc>
          <w:tcPr>
            <w:tcW w:w="0" w:type="auto"/>
            <w:vMerge w:val="restart"/>
            <w:vAlign w:val="center"/>
          </w:tcPr>
          <w:p w:rsidR="00ED69F1" w:rsidRDefault="00ED69F1" w:rsidP="00ED69F1"/>
        </w:tc>
        <w:tc>
          <w:tcPr>
            <w:tcW w:w="4962" w:type="dxa"/>
            <w:vMerge w:val="restart"/>
          </w:tcPr>
          <w:p w:rsidR="00ED69F1" w:rsidRPr="00A72416" w:rsidRDefault="00ED69F1" w:rsidP="00ED69F1">
            <w:pPr>
              <w:ind w:left="-108" w:firstLine="180"/>
              <w:jc w:val="right"/>
              <w:rPr>
                <w:i/>
              </w:rPr>
            </w:pPr>
          </w:p>
        </w:tc>
      </w:tr>
      <w:tr w:rsidR="00ED69F1" w:rsidTr="00045AB5">
        <w:trPr>
          <w:trHeight w:val="1067"/>
        </w:trPr>
        <w:tc>
          <w:tcPr>
            <w:tcW w:w="4701" w:type="dxa"/>
            <w:vAlign w:val="center"/>
          </w:tcPr>
          <w:p w:rsidR="00ED69F1" w:rsidRPr="003706C1" w:rsidRDefault="00A721B2" w:rsidP="00ED69F1">
            <w:r>
              <w:t xml:space="preserve">                От </w:t>
            </w:r>
            <w:r w:rsidR="003170A0">
              <w:t>30</w:t>
            </w:r>
            <w:r w:rsidR="00B34DBF">
              <w:t>.0</w:t>
            </w:r>
            <w:r w:rsidR="003170A0">
              <w:t>4</w:t>
            </w:r>
            <w:r w:rsidR="00ED69F1">
              <w:t>.202</w:t>
            </w:r>
            <w:r w:rsidR="00787448">
              <w:t>6</w:t>
            </w:r>
            <w:r w:rsidR="00ED69F1">
              <w:t xml:space="preserve">г.  </w:t>
            </w:r>
            <w:r w:rsidR="00ED69F1" w:rsidRPr="003706C1">
              <w:t xml:space="preserve">№ </w:t>
            </w:r>
            <w:r w:rsidR="00787448">
              <w:t>3</w:t>
            </w:r>
            <w:r w:rsidR="002E7A03">
              <w:t>4</w:t>
            </w:r>
          </w:p>
          <w:p w:rsidR="00ED69F1" w:rsidRPr="002B6051" w:rsidRDefault="00ED69F1" w:rsidP="00ED69F1">
            <w:pPr>
              <w:jc w:val="center"/>
            </w:pPr>
            <w:r>
              <w:t>с. Муханово</w:t>
            </w:r>
          </w:p>
        </w:tc>
        <w:tc>
          <w:tcPr>
            <w:tcW w:w="0" w:type="auto"/>
            <w:vMerge/>
            <w:vAlign w:val="center"/>
          </w:tcPr>
          <w:p w:rsidR="00ED69F1" w:rsidRDefault="00ED69F1" w:rsidP="00ED69F1"/>
        </w:tc>
        <w:tc>
          <w:tcPr>
            <w:tcW w:w="4962" w:type="dxa"/>
            <w:vMerge/>
            <w:vAlign w:val="center"/>
          </w:tcPr>
          <w:p w:rsidR="00ED69F1" w:rsidRDefault="00ED69F1" w:rsidP="00ED69F1">
            <w:pPr>
              <w:rPr>
                <w:sz w:val="28"/>
                <w:szCs w:val="28"/>
              </w:rPr>
            </w:pPr>
          </w:p>
        </w:tc>
      </w:tr>
      <w:tr w:rsidR="00ED69F1" w:rsidTr="00045AB5">
        <w:trPr>
          <w:trHeight w:val="885"/>
        </w:trPr>
        <w:tc>
          <w:tcPr>
            <w:tcW w:w="4701" w:type="dxa"/>
          </w:tcPr>
          <w:p w:rsidR="00ED69F1" w:rsidRDefault="00ED69F1" w:rsidP="00ED69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[Об утверждении отчета об исполнении бюджета сельского поселения Муханово муниципального района  Кинель-Черкасский Самарской области </w:t>
            </w:r>
          </w:p>
          <w:p w:rsidR="00ED69F1" w:rsidRDefault="00ED69F1" w:rsidP="007874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1квартал 202</w:t>
            </w:r>
            <w:r w:rsidR="0078744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года]</w:t>
            </w:r>
          </w:p>
        </w:tc>
        <w:tc>
          <w:tcPr>
            <w:tcW w:w="0" w:type="auto"/>
            <w:vMerge/>
            <w:vAlign w:val="center"/>
          </w:tcPr>
          <w:p w:rsidR="00ED69F1" w:rsidRDefault="00ED69F1" w:rsidP="00ED69F1"/>
        </w:tc>
        <w:tc>
          <w:tcPr>
            <w:tcW w:w="4962" w:type="dxa"/>
            <w:vMerge/>
            <w:vAlign w:val="center"/>
          </w:tcPr>
          <w:p w:rsidR="00ED69F1" w:rsidRDefault="00ED69F1" w:rsidP="00ED69F1">
            <w:pPr>
              <w:rPr>
                <w:sz w:val="28"/>
                <w:szCs w:val="28"/>
              </w:rPr>
            </w:pPr>
          </w:p>
        </w:tc>
      </w:tr>
      <w:tr w:rsidR="00ED69F1" w:rsidTr="00045AB5">
        <w:trPr>
          <w:trHeight w:val="5732"/>
        </w:trPr>
        <w:tc>
          <w:tcPr>
            <w:tcW w:w="9885" w:type="dxa"/>
            <w:gridSpan w:val="3"/>
          </w:tcPr>
          <w:p w:rsidR="00ED69F1" w:rsidRPr="006048E7" w:rsidRDefault="00ED69F1" w:rsidP="00ED69F1">
            <w:pPr>
              <w:spacing w:line="360" w:lineRule="auto"/>
              <w:jc w:val="both"/>
            </w:pPr>
          </w:p>
          <w:p w:rsidR="00ED69F1" w:rsidRPr="006048E7" w:rsidRDefault="00ED69F1" w:rsidP="00ED69F1">
            <w:pPr>
              <w:pStyle w:val="ConsPlusNormal"/>
              <w:widowControl/>
              <w:spacing w:line="36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9F1" w:rsidRDefault="00ED69F1" w:rsidP="00ED69F1">
            <w:pPr>
              <w:pStyle w:val="ConsPlusNormal"/>
              <w:widowControl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пунктом 5 статьи 264.2 Бюджетного Кодекса Российской Федерации,</w:t>
            </w:r>
          </w:p>
          <w:p w:rsidR="00ED69F1" w:rsidRDefault="00ED69F1" w:rsidP="00ED69F1">
            <w:pPr>
              <w:pStyle w:val="ConsPlusNormal"/>
              <w:widowControl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ПОСТАНОВЛЯЮ:</w:t>
            </w:r>
          </w:p>
          <w:p w:rsidR="00ED69F1" w:rsidRDefault="00ED69F1" w:rsidP="00ED69F1">
            <w:pPr>
              <w:pStyle w:val="ConsPlusNormal"/>
              <w:widowControl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Утвердить прилагаемый отчет об исполнении бюджета сельского поселения Муханово муниципального района Кинель-Черкасский Самарской области </w:t>
            </w:r>
            <w:r w:rsidRPr="00716BA2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  <w:r w:rsidRPr="001326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5B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8744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года.</w:t>
            </w:r>
          </w:p>
          <w:p w:rsidR="0049465C" w:rsidRPr="0049465C" w:rsidRDefault="0049465C" w:rsidP="0049465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49465C">
              <w:rPr>
                <w:sz w:val="28"/>
                <w:szCs w:val="28"/>
              </w:rPr>
              <w:t xml:space="preserve">2. Настоящее постановление вступает в силу </w:t>
            </w:r>
            <w:r w:rsidR="0077613E">
              <w:rPr>
                <w:sz w:val="28"/>
                <w:szCs w:val="28"/>
              </w:rPr>
              <w:t xml:space="preserve">с момента </w:t>
            </w:r>
            <w:r w:rsidRPr="0049465C">
              <w:rPr>
                <w:sz w:val="28"/>
                <w:szCs w:val="28"/>
              </w:rPr>
              <w:t xml:space="preserve"> </w:t>
            </w:r>
            <w:r w:rsidR="0077613E">
              <w:rPr>
                <w:sz w:val="28"/>
                <w:szCs w:val="28"/>
              </w:rPr>
              <w:t>подписания</w:t>
            </w:r>
          </w:p>
          <w:p w:rsidR="00ED69F1" w:rsidRPr="0049465C" w:rsidRDefault="0049465C" w:rsidP="0049465C">
            <w:pPr>
              <w:pStyle w:val="ConsPlusNormal"/>
              <w:widowControl/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65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3170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9465C">
              <w:rPr>
                <w:rFonts w:ascii="Times New Roman" w:hAnsi="Times New Roman" w:cs="Times New Roman"/>
                <w:sz w:val="28"/>
                <w:szCs w:val="28"/>
              </w:rPr>
              <w:t xml:space="preserve">  3. Контроль за выполнением настоящего постановления оставляю за собой</w:t>
            </w:r>
            <w:r w:rsidRPr="00494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69F1" w:rsidRDefault="00ED69F1" w:rsidP="00ED69F1">
            <w:pPr>
              <w:pStyle w:val="ConsPlusNormal"/>
              <w:widowControl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</w:p>
          <w:p w:rsidR="00ED69F1" w:rsidRPr="006048E7" w:rsidRDefault="00ED69F1" w:rsidP="00ED69F1">
            <w:pPr>
              <w:pStyle w:val="ConsPlusNormal"/>
              <w:widowControl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</w:p>
          <w:p w:rsidR="00ED69F1" w:rsidRDefault="00ED69F1" w:rsidP="00ED69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 поселения Муханово</w:t>
            </w:r>
          </w:p>
          <w:p w:rsidR="00ED69F1" w:rsidRDefault="00ED69F1" w:rsidP="00ED69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района Кинель-Черкасский</w:t>
            </w:r>
          </w:p>
          <w:p w:rsidR="00ED69F1" w:rsidRDefault="00ED69F1" w:rsidP="00787448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Самарской области                                </w:t>
            </w:r>
            <w:r w:rsidR="00045AB5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              </w:t>
            </w:r>
            <w:r w:rsidR="00787448">
              <w:rPr>
                <w:sz w:val="28"/>
                <w:szCs w:val="28"/>
              </w:rPr>
              <w:t>М.С.Литвинов</w:t>
            </w:r>
          </w:p>
        </w:tc>
      </w:tr>
    </w:tbl>
    <w:p w:rsidR="00ED69F1" w:rsidRDefault="00ED69F1" w:rsidP="00ED69F1">
      <w:pPr>
        <w:spacing w:line="360" w:lineRule="auto"/>
      </w:pPr>
    </w:p>
    <w:p w:rsidR="004D03FE" w:rsidRDefault="004D03FE" w:rsidP="00ED69F1">
      <w:pPr>
        <w:spacing w:line="360" w:lineRule="auto"/>
      </w:pPr>
    </w:p>
    <w:p w:rsidR="004D03FE" w:rsidRDefault="004D03FE" w:rsidP="00ED69F1">
      <w:pPr>
        <w:spacing w:line="360" w:lineRule="auto"/>
      </w:pPr>
    </w:p>
    <w:p w:rsidR="002E7A03" w:rsidRDefault="002E7A03" w:rsidP="002E7A03">
      <w:pPr>
        <w:spacing w:line="360" w:lineRule="auto"/>
        <w:jc w:val="center"/>
        <w:rPr>
          <w:b/>
          <w:sz w:val="28"/>
          <w:szCs w:val="28"/>
        </w:rPr>
      </w:pPr>
      <w:r w:rsidRPr="0064217A">
        <w:rPr>
          <w:b/>
          <w:sz w:val="28"/>
          <w:szCs w:val="28"/>
        </w:rPr>
        <w:lastRenderedPageBreak/>
        <w:t xml:space="preserve">Информация </w:t>
      </w:r>
    </w:p>
    <w:p w:rsidR="002E7A03" w:rsidRDefault="002E7A03" w:rsidP="002E7A03">
      <w:pPr>
        <w:spacing w:line="360" w:lineRule="auto"/>
        <w:jc w:val="center"/>
        <w:rPr>
          <w:b/>
          <w:sz w:val="28"/>
          <w:szCs w:val="28"/>
        </w:rPr>
      </w:pPr>
      <w:r w:rsidRPr="0064217A">
        <w:rPr>
          <w:b/>
          <w:sz w:val="28"/>
          <w:szCs w:val="28"/>
        </w:rPr>
        <w:t xml:space="preserve">об </w:t>
      </w:r>
      <w:r>
        <w:rPr>
          <w:b/>
          <w:sz w:val="28"/>
          <w:szCs w:val="28"/>
        </w:rPr>
        <w:t xml:space="preserve">отдельных показателях </w:t>
      </w:r>
      <w:r w:rsidRPr="0064217A">
        <w:rPr>
          <w:b/>
          <w:sz w:val="28"/>
          <w:szCs w:val="28"/>
        </w:rPr>
        <w:t>исполнени</w:t>
      </w:r>
      <w:r>
        <w:rPr>
          <w:b/>
          <w:sz w:val="28"/>
          <w:szCs w:val="28"/>
        </w:rPr>
        <w:t>я</w:t>
      </w:r>
      <w:r w:rsidRPr="006421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</w:t>
      </w:r>
      <w:r w:rsidRPr="0064217A">
        <w:rPr>
          <w:b/>
          <w:sz w:val="28"/>
          <w:szCs w:val="28"/>
        </w:rPr>
        <w:t>юджета</w:t>
      </w:r>
      <w:r>
        <w:rPr>
          <w:b/>
          <w:sz w:val="28"/>
          <w:szCs w:val="28"/>
        </w:rPr>
        <w:t xml:space="preserve"> сельского поселения Муханово муниципального района Кинель-Черкасский             Самарской области</w:t>
      </w:r>
      <w:r w:rsidRPr="0064217A">
        <w:rPr>
          <w:b/>
          <w:sz w:val="28"/>
          <w:szCs w:val="28"/>
        </w:rPr>
        <w:t xml:space="preserve"> </w:t>
      </w:r>
    </w:p>
    <w:p w:rsidR="002E7A03" w:rsidRPr="0064217A" w:rsidRDefault="002E7A03" w:rsidP="002E7A0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1 квартал</w:t>
      </w:r>
      <w:r w:rsidRPr="006421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2026</w:t>
      </w:r>
      <w:r w:rsidRPr="0064217A">
        <w:rPr>
          <w:b/>
          <w:sz w:val="28"/>
          <w:szCs w:val="28"/>
        </w:rPr>
        <w:t xml:space="preserve"> года</w:t>
      </w:r>
    </w:p>
    <w:p w:rsidR="002E7A03" w:rsidRPr="0064217A" w:rsidRDefault="002E7A03" w:rsidP="002E7A03">
      <w:pPr>
        <w:jc w:val="center"/>
        <w:rPr>
          <w:b/>
          <w:sz w:val="28"/>
          <w:szCs w:val="28"/>
        </w:rPr>
      </w:pPr>
    </w:p>
    <w:p w:rsidR="002E7A03" w:rsidRPr="0064217A" w:rsidRDefault="002E7A03" w:rsidP="002E7A03">
      <w:pPr>
        <w:jc w:val="center"/>
        <w:rPr>
          <w:b/>
          <w:sz w:val="28"/>
          <w:szCs w:val="28"/>
        </w:rPr>
      </w:pPr>
    </w:p>
    <w:p w:rsidR="002E7A03" w:rsidRPr="007720C8" w:rsidRDefault="002E7A03" w:rsidP="002E7A0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4217A">
        <w:rPr>
          <w:sz w:val="28"/>
          <w:szCs w:val="28"/>
        </w:rPr>
        <w:t>Исполнение доходной части бюджета</w:t>
      </w:r>
      <w:r>
        <w:rPr>
          <w:sz w:val="28"/>
          <w:szCs w:val="28"/>
        </w:rPr>
        <w:t xml:space="preserve"> </w:t>
      </w:r>
      <w:r w:rsidRPr="0075416E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Муханово </w:t>
      </w:r>
      <w:r w:rsidRPr="0075416E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Кинель-Черкасский</w:t>
      </w:r>
      <w:r w:rsidRPr="0075416E">
        <w:rPr>
          <w:sz w:val="28"/>
          <w:szCs w:val="28"/>
        </w:rPr>
        <w:t xml:space="preserve"> Самарской области </w:t>
      </w:r>
      <w:r w:rsidRPr="0064217A">
        <w:rPr>
          <w:sz w:val="28"/>
          <w:szCs w:val="28"/>
        </w:rPr>
        <w:t xml:space="preserve">за </w:t>
      </w:r>
      <w:r>
        <w:rPr>
          <w:sz w:val="28"/>
          <w:szCs w:val="28"/>
        </w:rPr>
        <w:t>1 квартал 2026</w:t>
      </w:r>
      <w:r w:rsidRPr="0064217A">
        <w:rPr>
          <w:sz w:val="28"/>
          <w:szCs w:val="28"/>
        </w:rPr>
        <w:t xml:space="preserve"> года составило </w:t>
      </w:r>
      <w:r>
        <w:rPr>
          <w:sz w:val="28"/>
          <w:szCs w:val="28"/>
        </w:rPr>
        <w:t xml:space="preserve">3 598,5 </w:t>
      </w:r>
      <w:r w:rsidRPr="007720C8">
        <w:rPr>
          <w:sz w:val="28"/>
          <w:szCs w:val="28"/>
        </w:rPr>
        <w:t>тыс</w:t>
      </w:r>
      <w:r>
        <w:rPr>
          <w:sz w:val="28"/>
          <w:szCs w:val="28"/>
        </w:rPr>
        <w:t>. рублей</w:t>
      </w:r>
      <w:r w:rsidRPr="007720C8">
        <w:rPr>
          <w:sz w:val="28"/>
          <w:szCs w:val="28"/>
        </w:rPr>
        <w:t xml:space="preserve"> или </w:t>
      </w:r>
      <w:r>
        <w:rPr>
          <w:sz w:val="28"/>
          <w:szCs w:val="28"/>
        </w:rPr>
        <w:t>39</w:t>
      </w:r>
      <w:r w:rsidRPr="007720C8">
        <w:rPr>
          <w:sz w:val="28"/>
          <w:szCs w:val="28"/>
        </w:rPr>
        <w:t xml:space="preserve"> % от годовых назначений. Расходная часть бюджета </w:t>
      </w:r>
      <w:r w:rsidRPr="0075416E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Муханово </w:t>
      </w:r>
      <w:r w:rsidRPr="0075416E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Кинель-Черкасский</w:t>
      </w:r>
      <w:r w:rsidRPr="0075416E">
        <w:rPr>
          <w:sz w:val="28"/>
          <w:szCs w:val="28"/>
        </w:rPr>
        <w:t xml:space="preserve"> Самарской области</w:t>
      </w:r>
      <w:r w:rsidRPr="007720C8">
        <w:rPr>
          <w:sz w:val="28"/>
          <w:szCs w:val="28"/>
        </w:rPr>
        <w:t xml:space="preserve"> </w:t>
      </w:r>
      <w:r w:rsidRPr="0064217A">
        <w:rPr>
          <w:sz w:val="28"/>
          <w:szCs w:val="28"/>
        </w:rPr>
        <w:t xml:space="preserve">за </w:t>
      </w:r>
      <w:r>
        <w:rPr>
          <w:sz w:val="28"/>
          <w:szCs w:val="28"/>
        </w:rPr>
        <w:t>1 квартал 2026</w:t>
      </w:r>
      <w:r w:rsidRPr="0064217A">
        <w:rPr>
          <w:sz w:val="28"/>
          <w:szCs w:val="28"/>
        </w:rPr>
        <w:t xml:space="preserve"> года </w:t>
      </w:r>
      <w:r w:rsidRPr="007720C8">
        <w:rPr>
          <w:sz w:val="28"/>
          <w:szCs w:val="28"/>
        </w:rPr>
        <w:t xml:space="preserve">исполнена в объеме </w:t>
      </w:r>
      <w:r>
        <w:rPr>
          <w:sz w:val="28"/>
          <w:szCs w:val="28"/>
        </w:rPr>
        <w:t xml:space="preserve">2 289,4 </w:t>
      </w:r>
      <w:r w:rsidRPr="007720C8">
        <w:rPr>
          <w:sz w:val="28"/>
          <w:szCs w:val="28"/>
        </w:rPr>
        <w:t>тыс</w:t>
      </w:r>
      <w:r>
        <w:rPr>
          <w:sz w:val="28"/>
          <w:szCs w:val="28"/>
        </w:rPr>
        <w:t>. рублей</w:t>
      </w:r>
      <w:r w:rsidRPr="007720C8">
        <w:rPr>
          <w:sz w:val="28"/>
          <w:szCs w:val="28"/>
        </w:rPr>
        <w:t xml:space="preserve"> или </w:t>
      </w:r>
      <w:r>
        <w:rPr>
          <w:sz w:val="28"/>
          <w:szCs w:val="28"/>
        </w:rPr>
        <w:t xml:space="preserve">20 </w:t>
      </w:r>
      <w:r w:rsidRPr="007720C8">
        <w:rPr>
          <w:sz w:val="28"/>
          <w:szCs w:val="28"/>
        </w:rPr>
        <w:t>% от годовых назначений.</w:t>
      </w:r>
    </w:p>
    <w:p w:rsidR="002E7A03" w:rsidRPr="009159AC" w:rsidRDefault="002E7A03" w:rsidP="002E7A0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Среднесписочная ч</w:t>
      </w:r>
      <w:r w:rsidRPr="007720C8">
        <w:rPr>
          <w:sz w:val="28"/>
          <w:szCs w:val="28"/>
        </w:rPr>
        <w:t>исленность муниципальных служащих</w:t>
      </w:r>
      <w:r>
        <w:rPr>
          <w:sz w:val="28"/>
          <w:szCs w:val="28"/>
        </w:rPr>
        <w:t xml:space="preserve"> по состоянию</w:t>
      </w:r>
      <w:r w:rsidRPr="007720C8">
        <w:rPr>
          <w:sz w:val="28"/>
          <w:szCs w:val="28"/>
        </w:rPr>
        <w:t xml:space="preserve"> на 01.</w:t>
      </w:r>
      <w:r>
        <w:rPr>
          <w:sz w:val="28"/>
          <w:szCs w:val="28"/>
        </w:rPr>
        <w:t>04</w:t>
      </w:r>
      <w:r w:rsidRPr="007720C8">
        <w:rPr>
          <w:sz w:val="28"/>
          <w:szCs w:val="28"/>
        </w:rPr>
        <w:t>.</w:t>
      </w:r>
      <w:r>
        <w:rPr>
          <w:sz w:val="28"/>
          <w:szCs w:val="28"/>
        </w:rPr>
        <w:t>2026 года</w:t>
      </w:r>
      <w:r w:rsidRPr="007720C8">
        <w:rPr>
          <w:sz w:val="28"/>
          <w:szCs w:val="28"/>
        </w:rPr>
        <w:t xml:space="preserve"> составила </w:t>
      </w:r>
      <w:r w:rsidRPr="00B11830">
        <w:rPr>
          <w:sz w:val="28"/>
          <w:szCs w:val="28"/>
        </w:rPr>
        <w:t>1</w:t>
      </w:r>
      <w:r>
        <w:rPr>
          <w:sz w:val="28"/>
          <w:szCs w:val="28"/>
        </w:rPr>
        <w:t>,0</w:t>
      </w:r>
      <w:r w:rsidRPr="009159AC">
        <w:rPr>
          <w:sz w:val="28"/>
          <w:szCs w:val="28"/>
        </w:rPr>
        <w:t xml:space="preserve"> </w:t>
      </w:r>
      <w:r>
        <w:rPr>
          <w:sz w:val="28"/>
          <w:szCs w:val="28"/>
        </w:rPr>
        <w:t>единица</w:t>
      </w:r>
      <w:r w:rsidRPr="009159AC">
        <w:rPr>
          <w:sz w:val="28"/>
          <w:szCs w:val="28"/>
        </w:rPr>
        <w:t xml:space="preserve">, </w:t>
      </w:r>
      <w:r>
        <w:rPr>
          <w:sz w:val="28"/>
          <w:szCs w:val="28"/>
        </w:rPr>
        <w:t>расходы на оплату их труда исполнены в размере 106,1</w:t>
      </w:r>
      <w:r w:rsidRPr="009159AC">
        <w:rPr>
          <w:sz w:val="28"/>
          <w:szCs w:val="28"/>
        </w:rPr>
        <w:t xml:space="preserve"> тыс</w:t>
      </w:r>
      <w:r>
        <w:rPr>
          <w:sz w:val="28"/>
          <w:szCs w:val="28"/>
        </w:rPr>
        <w:t>.</w:t>
      </w:r>
      <w:r w:rsidRPr="009159AC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. Среднесписочная численность работников муниципальных учреждений по состоянию </w:t>
      </w:r>
      <w:r w:rsidRPr="007720C8">
        <w:rPr>
          <w:sz w:val="28"/>
          <w:szCs w:val="28"/>
        </w:rPr>
        <w:t>на 01.</w:t>
      </w:r>
      <w:r>
        <w:rPr>
          <w:sz w:val="28"/>
          <w:szCs w:val="28"/>
        </w:rPr>
        <w:t>04</w:t>
      </w:r>
      <w:r w:rsidRPr="007720C8">
        <w:rPr>
          <w:sz w:val="28"/>
          <w:szCs w:val="28"/>
        </w:rPr>
        <w:t>.</w:t>
      </w:r>
      <w:r>
        <w:rPr>
          <w:sz w:val="28"/>
          <w:szCs w:val="28"/>
        </w:rPr>
        <w:t>2026 года составила 2,7 единицы, расходы на оплату их труда исполнены в размере 446,0 тыс. рублей</w:t>
      </w:r>
      <w:r w:rsidRPr="009159AC">
        <w:rPr>
          <w:sz w:val="28"/>
          <w:szCs w:val="28"/>
        </w:rPr>
        <w:t>.</w:t>
      </w:r>
    </w:p>
    <w:p w:rsidR="002E7A03" w:rsidRDefault="002E7A03" w:rsidP="002E7A03">
      <w:pPr>
        <w:jc w:val="both"/>
        <w:rPr>
          <w:sz w:val="28"/>
          <w:szCs w:val="28"/>
        </w:rPr>
      </w:pPr>
    </w:p>
    <w:p w:rsidR="002E7A03" w:rsidRDefault="002E7A03" w:rsidP="002E7A03"/>
    <w:p w:rsidR="00F223BC" w:rsidRPr="0050006D" w:rsidRDefault="00F223BC" w:rsidP="004D03FE">
      <w:pPr>
        <w:jc w:val="both"/>
        <w:rPr>
          <w:sz w:val="28"/>
          <w:szCs w:val="28"/>
          <w:highlight w:val="yellow"/>
        </w:rPr>
      </w:pPr>
    </w:p>
    <w:p w:rsidR="00F223BC" w:rsidRPr="0050006D" w:rsidRDefault="00F223BC" w:rsidP="004D03FE">
      <w:pPr>
        <w:jc w:val="both"/>
        <w:rPr>
          <w:sz w:val="28"/>
          <w:szCs w:val="28"/>
          <w:highlight w:val="yellow"/>
        </w:rPr>
      </w:pPr>
    </w:p>
    <w:p w:rsidR="00074C58" w:rsidRPr="0050006D" w:rsidRDefault="00074C58" w:rsidP="00ED69F1">
      <w:pPr>
        <w:spacing w:line="360" w:lineRule="auto"/>
        <w:rPr>
          <w:highlight w:val="yellow"/>
        </w:rPr>
      </w:pPr>
    </w:p>
    <w:p w:rsidR="00944C85" w:rsidRPr="0050006D" w:rsidRDefault="00944C85" w:rsidP="00ED69F1">
      <w:pPr>
        <w:spacing w:line="360" w:lineRule="auto"/>
        <w:rPr>
          <w:highlight w:val="yellow"/>
        </w:rPr>
      </w:pPr>
    </w:p>
    <w:tbl>
      <w:tblPr>
        <w:tblW w:w="10961" w:type="dxa"/>
        <w:tblInd w:w="108" w:type="dxa"/>
        <w:tblLook w:val="04A0" w:firstRow="1" w:lastRow="0" w:firstColumn="1" w:lastColumn="0" w:noHBand="0" w:noVBand="1"/>
      </w:tblPr>
      <w:tblGrid>
        <w:gridCol w:w="7500"/>
        <w:gridCol w:w="2281"/>
        <w:gridCol w:w="1180"/>
      </w:tblGrid>
      <w:tr w:rsidR="002E7A03" w:rsidTr="007E0B61">
        <w:trPr>
          <w:trHeight w:val="1560"/>
        </w:trPr>
        <w:tc>
          <w:tcPr>
            <w:tcW w:w="10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ОТЧЕТ ОБ ИСПОЛНЕНИИ БЮДЖЕТА                                                                                                                                                                                                        СЕЛЬСКОГО ПОСЕЛЕНИЯ МУХАНОВО МУНИЦИПАЛЬНОГО РАЙОНА                                                                               КИНЕЛЬ-ЧЕРКАССКИЙ САМАРСКОЙ ОБЛАСТИ                                                                                                                                                         ЗА 1 КВАРТАЛ 2026 ГОДА</w:t>
            </w:r>
          </w:p>
        </w:tc>
      </w:tr>
      <w:tr w:rsidR="002E7A03" w:rsidTr="007E0B61">
        <w:trPr>
          <w:trHeight w:val="375"/>
        </w:trPr>
        <w:tc>
          <w:tcPr>
            <w:tcW w:w="10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1. Доходы бюджета</w:t>
            </w:r>
          </w:p>
        </w:tc>
      </w:tr>
      <w:tr w:rsidR="002E7A03" w:rsidTr="007E0B61">
        <w:trPr>
          <w:trHeight w:val="255"/>
        </w:trPr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E7A03" w:rsidTr="007E0B61">
        <w:trPr>
          <w:trHeight w:val="51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 дохода по бюджетной классификации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Исполнено</w:t>
            </w:r>
          </w:p>
        </w:tc>
      </w:tr>
      <w:tr w:rsidR="002E7A03" w:rsidTr="007E0B61">
        <w:trPr>
          <w:trHeight w:val="27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bookmarkStart w:id="0" w:name="_GoBack"/>
            <w:bookmarkEnd w:id="0"/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2E7A03" w:rsidTr="007E0B61">
        <w:trPr>
          <w:trHeight w:val="300"/>
        </w:trPr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бюджета - всего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3 598 494,88</w:t>
            </w:r>
          </w:p>
        </w:tc>
      </w:tr>
      <w:tr w:rsidR="002E7A03" w:rsidTr="007E0B61">
        <w:trPr>
          <w:trHeight w:val="51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в том числе:</w:t>
            </w:r>
            <w:r>
              <w:rPr>
                <w:color w:val="000000"/>
                <w:sz w:val="20"/>
                <w:szCs w:val="20"/>
              </w:rPr>
              <w:br/>
              <w:t>НАЛОГОВЫЕ И НЕНАЛОГОВЫЕ ДОХОДЫ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000 10000000000000000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2 567 791,65</w:t>
            </w:r>
          </w:p>
        </w:tc>
      </w:tr>
      <w:tr w:rsidR="002E7A03" w:rsidTr="007E0B61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000 10100000000000000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232 225,23</w:t>
            </w:r>
          </w:p>
        </w:tc>
      </w:tr>
      <w:tr w:rsidR="002E7A03" w:rsidTr="007E0B61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000 10102000010000110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232 225,23</w:t>
            </w:r>
          </w:p>
        </w:tc>
      </w:tr>
      <w:tr w:rsidR="002E7A03" w:rsidTr="007E0B61">
        <w:trPr>
          <w:trHeight w:val="331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000 10102010010000110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225 071,43</w:t>
            </w:r>
          </w:p>
        </w:tc>
      </w:tr>
      <w:tr w:rsidR="002E7A03" w:rsidTr="007E0B61">
        <w:trPr>
          <w:trHeight w:val="357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182 10102010011000110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225 071,43</w:t>
            </w:r>
          </w:p>
        </w:tc>
      </w:tr>
      <w:tr w:rsidR="002E7A03" w:rsidTr="007E0B61">
        <w:trPr>
          <w:trHeight w:val="178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000 10102030010000110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7 967,31</w:t>
            </w:r>
          </w:p>
        </w:tc>
      </w:tr>
      <w:tr w:rsidR="002E7A03" w:rsidTr="007E0B61">
        <w:trPr>
          <w:trHeight w:val="229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182 10102030011000110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7 967,31</w:t>
            </w:r>
          </w:p>
        </w:tc>
      </w:tr>
      <w:tr w:rsidR="002E7A03" w:rsidTr="007E0B61">
        <w:trPr>
          <w:trHeight w:val="433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000 10102080010000110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-813,51</w:t>
            </w:r>
          </w:p>
        </w:tc>
      </w:tr>
      <w:tr w:rsidR="002E7A03" w:rsidTr="007E0B61">
        <w:trPr>
          <w:trHeight w:val="484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 (сумма платежа (перерасчеты, недоимка и задолженность по соответствующему платежу, в том числе по отмененному 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182 10102080011000110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-813,51</w:t>
            </w:r>
          </w:p>
        </w:tc>
      </w:tr>
      <w:tr w:rsidR="002E7A03" w:rsidTr="007E0B61">
        <w:trPr>
          <w:trHeight w:val="51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000 10300000000000000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350 102,97</w:t>
            </w:r>
          </w:p>
        </w:tc>
      </w:tr>
      <w:tr w:rsidR="002E7A03" w:rsidTr="007E0B61">
        <w:trPr>
          <w:trHeight w:val="51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000 10302000010000110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350 102,97</w:t>
            </w:r>
          </w:p>
        </w:tc>
      </w:tr>
      <w:tr w:rsidR="002E7A03" w:rsidTr="007E0B61">
        <w:trPr>
          <w:trHeight w:val="76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000 10302230010000110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173 868,35</w:t>
            </w:r>
          </w:p>
        </w:tc>
      </w:tr>
      <w:tr w:rsidR="002E7A03" w:rsidTr="007E0B61">
        <w:trPr>
          <w:trHeight w:val="127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182 10302231010000110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173 868,35</w:t>
            </w:r>
          </w:p>
        </w:tc>
      </w:tr>
      <w:tr w:rsidR="002E7A03" w:rsidTr="007E0B61">
        <w:trPr>
          <w:trHeight w:val="102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000 10302240010000110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787,37</w:t>
            </w:r>
          </w:p>
        </w:tc>
      </w:tr>
      <w:tr w:rsidR="002E7A03" w:rsidTr="007E0B61">
        <w:trPr>
          <w:trHeight w:val="153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182 10302241010000110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787,37</w:t>
            </w:r>
          </w:p>
        </w:tc>
      </w:tr>
      <w:tr w:rsidR="002E7A03" w:rsidTr="007E0B61">
        <w:trPr>
          <w:trHeight w:val="102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000 10302250010000110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192 615,52</w:t>
            </w:r>
          </w:p>
        </w:tc>
      </w:tr>
      <w:tr w:rsidR="002E7A03" w:rsidTr="007E0B61">
        <w:trPr>
          <w:trHeight w:val="153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182 10302251010000110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192 615,52</w:t>
            </w:r>
          </w:p>
        </w:tc>
      </w:tr>
      <w:tr w:rsidR="002E7A03" w:rsidTr="007E0B61">
        <w:trPr>
          <w:trHeight w:val="102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000 10302260010000110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-17 168,27</w:t>
            </w:r>
          </w:p>
        </w:tc>
      </w:tr>
      <w:tr w:rsidR="002E7A03" w:rsidTr="007E0B61">
        <w:trPr>
          <w:trHeight w:val="153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182 10302261010000110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-17 168,27</w:t>
            </w:r>
          </w:p>
        </w:tc>
      </w:tr>
      <w:tr w:rsidR="002E7A03" w:rsidTr="007E0B61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000 10500000000000000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1 740 259,50</w:t>
            </w:r>
          </w:p>
        </w:tc>
      </w:tr>
      <w:tr w:rsidR="002E7A03" w:rsidTr="007E0B61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000 10503000010000110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1 740 259,50</w:t>
            </w:r>
          </w:p>
        </w:tc>
      </w:tr>
      <w:tr w:rsidR="002E7A03" w:rsidTr="007E0B61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000 10503010010000110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1 740 259,50</w:t>
            </w:r>
          </w:p>
        </w:tc>
      </w:tr>
      <w:tr w:rsidR="002E7A03" w:rsidTr="007E0B61">
        <w:trPr>
          <w:trHeight w:val="51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182 10503010011000110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1 740 259,50</w:t>
            </w:r>
          </w:p>
        </w:tc>
      </w:tr>
      <w:tr w:rsidR="002E7A03" w:rsidTr="007E0B61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000 10600000000000000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195 946,93</w:t>
            </w:r>
          </w:p>
        </w:tc>
      </w:tr>
      <w:tr w:rsidR="002E7A03" w:rsidTr="007E0B61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000 10601000000000110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48 751,12</w:t>
            </w:r>
          </w:p>
        </w:tc>
      </w:tr>
      <w:tr w:rsidR="002E7A03" w:rsidTr="007E0B61">
        <w:trPr>
          <w:trHeight w:val="51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000 10601030100000110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48 751,12</w:t>
            </w:r>
          </w:p>
        </w:tc>
      </w:tr>
      <w:tr w:rsidR="002E7A03" w:rsidTr="007E0B61">
        <w:trPr>
          <w:trHeight w:val="102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182 10601030101000110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48 751,12</w:t>
            </w:r>
          </w:p>
        </w:tc>
      </w:tr>
      <w:tr w:rsidR="002E7A03" w:rsidTr="007E0B61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000 10606000000000110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147 195,81</w:t>
            </w:r>
          </w:p>
        </w:tc>
      </w:tr>
      <w:tr w:rsidR="002E7A03" w:rsidTr="007E0B61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000 10606030000000110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120 869,00</w:t>
            </w:r>
          </w:p>
        </w:tc>
      </w:tr>
      <w:tr w:rsidR="002E7A03" w:rsidTr="007E0B61">
        <w:trPr>
          <w:trHeight w:val="51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000 10606033100000110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120 869,00</w:t>
            </w:r>
          </w:p>
        </w:tc>
      </w:tr>
      <w:tr w:rsidR="002E7A03" w:rsidTr="007E0B61">
        <w:trPr>
          <w:trHeight w:val="76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182 10606033101000110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120 869,00</w:t>
            </w:r>
          </w:p>
        </w:tc>
      </w:tr>
      <w:tr w:rsidR="002E7A03" w:rsidTr="007E0B61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000 10606040000000110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26 326,81</w:t>
            </w:r>
          </w:p>
        </w:tc>
      </w:tr>
      <w:tr w:rsidR="002E7A03" w:rsidTr="007E0B61">
        <w:trPr>
          <w:trHeight w:val="51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000 10606043100000110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26 326,81</w:t>
            </w:r>
          </w:p>
        </w:tc>
      </w:tr>
      <w:tr w:rsidR="002E7A03" w:rsidTr="007E0B61">
        <w:trPr>
          <w:trHeight w:val="102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182 10606043101000110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26 326,81</w:t>
            </w:r>
          </w:p>
        </w:tc>
      </w:tr>
      <w:tr w:rsidR="002E7A03" w:rsidTr="007E0B61">
        <w:trPr>
          <w:trHeight w:val="51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000 11100000000000000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38 257,02</w:t>
            </w:r>
          </w:p>
        </w:tc>
      </w:tr>
      <w:tr w:rsidR="002E7A03" w:rsidTr="007E0B61">
        <w:trPr>
          <w:trHeight w:val="102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000 11105000000000120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38 257,02</w:t>
            </w:r>
          </w:p>
        </w:tc>
      </w:tr>
      <w:tr w:rsidR="002E7A03" w:rsidTr="007E0B61">
        <w:trPr>
          <w:trHeight w:val="102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000 11105020000000120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21 628,34</w:t>
            </w:r>
          </w:p>
        </w:tc>
      </w:tr>
      <w:tr w:rsidR="002E7A03" w:rsidTr="007E0B61">
        <w:trPr>
          <w:trHeight w:val="102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905 11105025100000120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21 628,34</w:t>
            </w:r>
          </w:p>
        </w:tc>
      </w:tr>
      <w:tr w:rsidR="002E7A03" w:rsidTr="007E0B61">
        <w:trPr>
          <w:trHeight w:val="102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000 11105030000000120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16 628,68</w:t>
            </w:r>
          </w:p>
        </w:tc>
      </w:tr>
      <w:tr w:rsidR="002E7A03" w:rsidTr="007E0B61">
        <w:trPr>
          <w:trHeight w:val="76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905 11105035100000120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16 628,68</w:t>
            </w:r>
          </w:p>
        </w:tc>
      </w:tr>
      <w:tr w:rsidR="002E7A03" w:rsidTr="007E0B61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000 11600000000000000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11 000,00</w:t>
            </w:r>
          </w:p>
        </w:tc>
      </w:tr>
      <w:tr w:rsidR="002E7A03" w:rsidTr="007E0B61">
        <w:trPr>
          <w:trHeight w:val="51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000 11602000020000140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11 000,00</w:t>
            </w:r>
          </w:p>
        </w:tc>
      </w:tr>
      <w:tr w:rsidR="002E7A03" w:rsidTr="007E0B61">
        <w:trPr>
          <w:trHeight w:val="76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312 11602020020000140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11 000,00</w:t>
            </w:r>
          </w:p>
        </w:tc>
      </w:tr>
      <w:tr w:rsidR="002E7A03" w:rsidTr="007E0B61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000 20000000000000000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1 030 703,23</w:t>
            </w:r>
          </w:p>
        </w:tc>
      </w:tr>
      <w:tr w:rsidR="002E7A03" w:rsidTr="007E0B61">
        <w:trPr>
          <w:trHeight w:val="51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000 20200000000000000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1 030 703,23</w:t>
            </w:r>
          </w:p>
        </w:tc>
      </w:tr>
      <w:tr w:rsidR="002E7A03" w:rsidTr="007E0B61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000 20210000000000150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113 848,23</w:t>
            </w:r>
          </w:p>
        </w:tc>
      </w:tr>
      <w:tr w:rsidR="002E7A03" w:rsidTr="007E0B61">
        <w:trPr>
          <w:trHeight w:val="51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000 20216001000000150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113 848,23</w:t>
            </w:r>
          </w:p>
        </w:tc>
      </w:tr>
      <w:tr w:rsidR="002E7A03" w:rsidTr="007E0B61">
        <w:trPr>
          <w:trHeight w:val="51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312 20216001100000150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113 848,23</w:t>
            </w:r>
          </w:p>
        </w:tc>
      </w:tr>
      <w:tr w:rsidR="002E7A03" w:rsidTr="007E0B61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000 20230000000000150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56 855,00</w:t>
            </w:r>
          </w:p>
        </w:tc>
      </w:tr>
      <w:tr w:rsidR="002E7A03" w:rsidTr="007E0B61">
        <w:trPr>
          <w:trHeight w:val="51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000 20235118000000150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56 855,00</w:t>
            </w:r>
          </w:p>
        </w:tc>
      </w:tr>
      <w:tr w:rsidR="002E7A03" w:rsidTr="007E0B61">
        <w:trPr>
          <w:trHeight w:val="76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312 20235118100000150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56 855,00</w:t>
            </w:r>
          </w:p>
        </w:tc>
      </w:tr>
      <w:tr w:rsidR="002E7A03" w:rsidTr="007E0B61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000 20240000000000150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860 000,00</w:t>
            </w:r>
          </w:p>
        </w:tc>
      </w:tr>
      <w:tr w:rsidR="002E7A03" w:rsidTr="007E0B61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000 20249999000000150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860 000,00</w:t>
            </w:r>
          </w:p>
        </w:tc>
      </w:tr>
      <w:tr w:rsidR="002E7A03" w:rsidTr="007E0B61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312 20249999100000150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860 000,00</w:t>
            </w:r>
          </w:p>
        </w:tc>
      </w:tr>
    </w:tbl>
    <w:p w:rsidR="00F223BC" w:rsidRDefault="00F223BC" w:rsidP="00ED69F1">
      <w:pPr>
        <w:spacing w:line="360" w:lineRule="auto"/>
      </w:pPr>
    </w:p>
    <w:p w:rsidR="002E7A03" w:rsidRDefault="002E7A03" w:rsidP="00ED69F1">
      <w:pPr>
        <w:spacing w:line="360" w:lineRule="auto"/>
      </w:pPr>
    </w:p>
    <w:tbl>
      <w:tblPr>
        <w:tblW w:w="11079" w:type="dxa"/>
        <w:tblInd w:w="108" w:type="dxa"/>
        <w:tblLook w:val="04A0" w:firstRow="1" w:lastRow="0" w:firstColumn="1" w:lastColumn="0" w:noHBand="0" w:noVBand="1"/>
      </w:tblPr>
      <w:tblGrid>
        <w:gridCol w:w="7500"/>
        <w:gridCol w:w="2420"/>
        <w:gridCol w:w="1159"/>
      </w:tblGrid>
      <w:tr w:rsidR="002E7A03" w:rsidTr="002E7A03">
        <w:trPr>
          <w:trHeight w:val="300"/>
        </w:trPr>
        <w:tc>
          <w:tcPr>
            <w:tcW w:w="110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2. Расходы бюджета</w:t>
            </w:r>
          </w:p>
        </w:tc>
      </w:tr>
      <w:tr w:rsidR="002E7A03" w:rsidTr="002E7A03">
        <w:trPr>
          <w:trHeight w:val="300"/>
        </w:trPr>
        <w:tc>
          <w:tcPr>
            <w:tcW w:w="110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7A03" w:rsidTr="002E7A03">
        <w:trPr>
          <w:trHeight w:val="780"/>
        </w:trPr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 расхода по бюджетной классификации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Исполнено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бюджета - всего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2 289 360,74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том числе:</w:t>
            </w:r>
            <w:r>
              <w:rPr>
                <w:color w:val="000000"/>
                <w:sz w:val="20"/>
                <w:szCs w:val="20"/>
              </w:rPr>
              <w:br/>
              <w:t>ОБЩЕГОСУДАРСТВЕННЫЕ ВОПРОСЫ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000 0100 0000000000 000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493 758,29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000 0102 0000000000 000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235 309,62</w:t>
            </w:r>
          </w:p>
        </w:tc>
      </w:tr>
      <w:tr w:rsidR="002E7A03" w:rsidTr="002E7A03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"Повышение эффективности муниципального управления в сельском поселении Муханово Кинель - Черкасского района Самарской области" на 2017-2028 годы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000 0102 0200000000 000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235 309,62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"Финансовое обеспечение деятельности Главы поселения"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000 0102 0200100000 000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235 309,62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000 0102 0200111000 000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235 309,62</w:t>
            </w:r>
          </w:p>
        </w:tc>
      </w:tr>
      <w:tr w:rsidR="002E7A03" w:rsidTr="002E7A03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000 0102 0200111000 100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235 309,62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000 0102 0200111000 120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235 309,62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312 0102 0200111000 121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186 154,12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312 0102 0200111000 122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312 0102 0200111000 129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46 155,50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000 0104 0000000000 000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190 448,67</w:t>
            </w:r>
          </w:p>
        </w:tc>
      </w:tr>
      <w:tr w:rsidR="002E7A03" w:rsidTr="002E7A03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"Повышение эффективности муниципального управления в сельском поселении Муханово Кинель - Черкасского района Самарской области" на 2017-2028 годы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000 0104 0200000000 000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190 448,67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"Финансовое обеспечение деятельности администрации поселения"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000 0104 0200200000 000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190 448,67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000 0104 0200211000 000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190 448,67</w:t>
            </w:r>
          </w:p>
        </w:tc>
      </w:tr>
      <w:tr w:rsidR="002E7A03" w:rsidTr="002E7A03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000 0104 0200211000 100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174 281,88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000 0104 0200211000 120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174 281,88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312 0104 0200211000 121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142 226,43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312 0104 0200211000 129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32 055,45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000 0104 0200211000 200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15 818,79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000 0104 0200211000 240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15 818,79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312 0104 0200211000 244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14 553,91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312 0104 0200211000 247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1 264,88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000 0104 0200211000 800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348,00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000 0104 0200211000 850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348,00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312 0104 0200211000 852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348,00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000 0113 0000000000 000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68 000,00</w:t>
            </w:r>
          </w:p>
        </w:tc>
      </w:tr>
      <w:tr w:rsidR="002E7A03" w:rsidTr="002E7A03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"Информирование населения о деятельности органов местного самоуправления на территории сельского поселения Муханово Кинель - Черкасского района Самарской области" на 2017-2028 годы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000 0113 0300000000 000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68 000,00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"Прочие расходы"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000 0113 0300300000 000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65 000,00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000 0113 0300320000 000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65 000,00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000 0113 0300320000 200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65 000,00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000 0113 0300320000 240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65 000,00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312 0113 0300320000 244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65 000,00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"Уплата членского взноса для осуществления деятельности Ассоциации "Совет муниципальных образований Самарской области""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000 0113 0300400000 000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направления расходов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000 0113 0300490000 000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000 0113 0300490000 800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000 0113 0300490000 850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312 0113 0300490000 853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000 0200 0000000000 000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29 343,92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000 0203 0000000000 000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29 343,92</w:t>
            </w:r>
          </w:p>
        </w:tc>
      </w:tr>
      <w:tr w:rsidR="002E7A03" w:rsidTr="002E7A03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"Повышение эффективности муниципального управления в сельском поселении Муханово Кинель - Черкасского района Самарской области" на 2017-2028 годы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000 0203 0200000000 000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29 343,92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"Исполнение государственных полномочий по осуществлению первичного воинского учета на территориях, где отсутствуют военные комиссариаты"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000 0203 0200600000 000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29 343,92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000 0203 0200651180 000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29 343,92</w:t>
            </w:r>
          </w:p>
        </w:tc>
      </w:tr>
      <w:tr w:rsidR="002E7A03" w:rsidTr="002E7A03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000 0203 0200651180 100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29 343,92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000 0203 0200651180 120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29 343,92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312 0203 0200651180 121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23 524,27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312 0203 0200651180 129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5 819,65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000 0400 0000000000 000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649 047,79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000 0409 0000000000 000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649 047,79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"Дорожная деятельность в сельском поселении Муханово Кинель-Черкасского района Самарской области" на 2018-2029 годы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000 0409 4900000000 000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649 047,79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"Грейдирование и отсыпка дорог местного значения"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000 0409 4900300000 000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100 000,00</w:t>
            </w:r>
          </w:p>
        </w:tc>
      </w:tr>
      <w:tr w:rsidR="002E7A03" w:rsidTr="002E7A03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0409 490039Д100 000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100 000,00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0409 490039Д100 200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100 000,00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0409 490039Д100 240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100 000,00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 0409 490039Д100 244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100 000,00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Основное мероприятие "Содержание дорог местного значения"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000 0409 4900400000 000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519 047,79</w:t>
            </w:r>
          </w:p>
        </w:tc>
      </w:tr>
      <w:tr w:rsidR="002E7A03" w:rsidTr="002E7A03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0409 490049Д100 000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519 047,79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0409 490049Д100 200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519 047,79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0409 490049Д100 240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519 047,79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 0409 490049Д100 244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428 083,60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 0409 490049Д100 247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90 964,19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"Приобретение и установка дорожных знаков и поддержание их в исправном состоянии"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000 0409 4900700000 000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 за счет бюджетных ассигнований дорожного фонда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0409 490079Д800 000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30 000,00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0409 490079Д800 200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30 000,00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0409 490079Д800 240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 0409 490079Д800 244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000 0500 0000000000 000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104 216,68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000 0501 0000000000 000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3 156,68</w:t>
            </w:r>
          </w:p>
        </w:tc>
      </w:tr>
      <w:tr w:rsidR="002E7A03" w:rsidTr="002E7A03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"Комплексное развитие систем ЖКХ в сельском поселении Муханово муниципального района Кинель-Черкасский Самарской области" на 2018-2029 годы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000 0501 5200000000 000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3 156,68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"Оплата взноса в фонд капитального ремонта МКД как собственника муниципального жилья"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000 0501 5200400000 000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3 156,68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000 0501 5200420000 000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3 156,68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000 0501 5200420000 200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3 156,68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000 0501 5200420000 240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3 156,68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312 0501 5200420000 244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3 156,68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000 0503 0000000000 000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101 060,00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"Благоустройство территории сельского поселения Муханово Кинель-Черкасского района Самарской области" на 2018-2029 годы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000 0503 5300000000 000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101 060,00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"Прочие мероприятия по благоустройству"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000 0503 5300400000 000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101 060,00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000 0503 5300420000 000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101 060,00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000 0503 5300420000 200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101 060,00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000 0503 5300420000 240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101 060,00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312 0503 5300420000 244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101 060,00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000 0800 0000000000 000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860 000,00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000 0801 0000000000 000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860 000,00</w:t>
            </w:r>
          </w:p>
        </w:tc>
      </w:tr>
      <w:tr w:rsidR="002E7A03" w:rsidTr="002E7A03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"Развитие культуры, молодежной политики и спорта на территории сельского поселения Муханово муниципального района Кинель - Черкасский Самарской области" на 2018-2029 годы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000 0801 8100000000 000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860 000,00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000 0801 8100100000 000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860 000,00</w:t>
            </w:r>
          </w:p>
        </w:tc>
      </w:tr>
      <w:tr w:rsidR="002E7A03" w:rsidTr="002E7A03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учреждениям, некоммерческим организациям и иным юридическим лицам, индивидуальным предпринимателям, физическим лицам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000 0801 8100160000 000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860 000,00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000 0801 8100160000 600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860 000,00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000 0801 8100160000 610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860 000,00</w:t>
            </w:r>
          </w:p>
        </w:tc>
      </w:tr>
      <w:tr w:rsidR="002E7A03" w:rsidTr="002E7A03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312 0801 8100160000 611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860 000,00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000 1000 0000000000 000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83 832,00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000 1001 0000000000 000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83 832,00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000 1001 9900000000 000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83 832,00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Непрограммные направления расходов бюджета поселения в сфере социальной политики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000 1001 9920000000 000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83 832,00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Социальное обеспечение населения в рамках непрограммных расходов бюджета поселения в сфере социальной политики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000 1001 9920080000 000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83 832,00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000 1001 9920080000 300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83 832,00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000 1001 9920080000 310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83 832,00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312 1001 9920080000 312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83 832,00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000 1400 0000000000 000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69 162,06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000 1403 0000000000 000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69 162,06</w:t>
            </w:r>
          </w:p>
        </w:tc>
      </w:tr>
      <w:tr w:rsidR="002E7A03" w:rsidTr="002E7A03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"Повышение эффективности муниципального управления в сельском поселении Муханово Кинель - Черкасского района Самарской области" на 2017-2028 годы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000 1403 0200000000 000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45 534,06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"Предоставление иных межбюджетных трансфертов бюджету муниципального района из бюджета сельского поселения"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000 1403 0200500000 000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45 534,06</w:t>
            </w:r>
          </w:p>
        </w:tc>
      </w:tr>
      <w:tr w:rsidR="002E7A03" w:rsidTr="002E7A03">
        <w:trPr>
          <w:trHeight w:val="103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Межбюджетные трансферты, предоставляемые в бюджет муниципального района в соответствии с заключаемыми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000 1403 0200578210 000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45 534,06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000 1403 0200578210 500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45 534,06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312 1403 0200578210 540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45 534,06</w:t>
            </w:r>
          </w:p>
        </w:tc>
      </w:tr>
      <w:tr w:rsidR="002E7A03" w:rsidTr="002E7A03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"Повышение эффективности управления имуществом и распоряжения земельными участками сельского поселения Муханово Кинель - Черкасского района Самарской области" на 2017-2028 годы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000 1403 1400000000 000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18 930,00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"Предоставление иных межбюджетных трансфертов бюджету муниципального района из бюджета сельского поселения"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000 1403 1400400000 000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18 930,00</w:t>
            </w:r>
          </w:p>
        </w:tc>
      </w:tr>
      <w:tr w:rsidR="002E7A03" w:rsidTr="002E7A03">
        <w:trPr>
          <w:trHeight w:val="103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Межбюджетные трансферты, предоставляемые в бюджет муниципального района в соответствии с заключаемыми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000 1403 1400478210 000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18 930,00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000 1403 1400478210 500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18 930,00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312 1403 1400478210 540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18 930,00</w:t>
            </w:r>
          </w:p>
        </w:tc>
      </w:tr>
      <w:tr w:rsidR="002E7A03" w:rsidTr="002E7A03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"Комплексное развитие систем ЖКХ в сельском поселении Муханово муниципального района Кинель-Черкасский Самарской области" на 2018-2029 годы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000 1403 5200000000 000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4 698,00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"Предоставление иных межбюджетных трансфертов бюджету муниципального района из бюджета сельского поселения"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000 1403 5200500000 000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4 698,00</w:t>
            </w:r>
          </w:p>
        </w:tc>
      </w:tr>
      <w:tr w:rsidR="002E7A03" w:rsidTr="002E7A03">
        <w:trPr>
          <w:trHeight w:val="103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Межбюджетные трансферты, предоставляемые в бюджет муниципального района в соответствии с заключаемыми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000 1403 5200578210 000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4 698,00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000 1403 5200578210 500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4 698,00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312 1403 5200578210 540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4 698,00</w:t>
            </w:r>
          </w:p>
        </w:tc>
      </w:tr>
    </w:tbl>
    <w:p w:rsidR="002E7A03" w:rsidRDefault="002E7A03" w:rsidP="00ED69F1">
      <w:pPr>
        <w:spacing w:line="360" w:lineRule="auto"/>
      </w:pPr>
    </w:p>
    <w:p w:rsidR="002E7A03" w:rsidRDefault="002E7A03" w:rsidP="00ED69F1">
      <w:pPr>
        <w:spacing w:line="360" w:lineRule="auto"/>
      </w:pPr>
    </w:p>
    <w:tbl>
      <w:tblPr>
        <w:tblW w:w="11040" w:type="dxa"/>
        <w:tblInd w:w="108" w:type="dxa"/>
        <w:tblLook w:val="04A0" w:firstRow="1" w:lastRow="0" w:firstColumn="1" w:lastColumn="0" w:noHBand="0" w:noVBand="1"/>
      </w:tblPr>
      <w:tblGrid>
        <w:gridCol w:w="7500"/>
        <w:gridCol w:w="2120"/>
        <w:gridCol w:w="1420"/>
      </w:tblGrid>
      <w:tr w:rsidR="002E7A03" w:rsidTr="002E7A03">
        <w:trPr>
          <w:trHeight w:val="300"/>
        </w:trPr>
        <w:tc>
          <w:tcPr>
            <w:tcW w:w="1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 Источники финансирования дефицита бюджета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A03" w:rsidRDefault="002E7A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A03" w:rsidRDefault="002E7A03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A03" w:rsidRDefault="002E7A03">
            <w:pPr>
              <w:rPr>
                <w:sz w:val="20"/>
                <w:szCs w:val="20"/>
              </w:rPr>
            </w:pPr>
          </w:p>
        </w:tc>
      </w:tr>
      <w:tr w:rsidR="002E7A03" w:rsidTr="002E7A03">
        <w:trPr>
          <w:trHeight w:val="1320"/>
        </w:trPr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Исполнено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Источники финансирования дефицита бюджета - всего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-1 309 134,14</w:t>
            </w:r>
          </w:p>
        </w:tc>
      </w:tr>
      <w:tr w:rsidR="002E7A03" w:rsidTr="002E7A03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том числе:</w:t>
            </w:r>
            <w:r>
              <w:rPr>
                <w:color w:val="000000"/>
                <w:sz w:val="20"/>
                <w:szCs w:val="20"/>
              </w:rPr>
              <w:br/>
              <w:t>источники внутреннего финансирования бюджета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 них: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источники внешнего финансирования бюджета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 них: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Изменение остатков средств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000 01000000000000000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-1 309 134,14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000 01050000000000000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-1 309 134,14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остатков средств, всего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000 01050000000000500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-4 207 806,48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000 01050200000000500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-4 207 806,48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000 01050201000000510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-4 207 806,48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312 01050201100000510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-4 207 806,48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остатков средств, всего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000 01050000000000600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2 898 672,34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000 01050200000000600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2 898 672,34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000 01050201000000610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2 898 672,34</w:t>
            </w:r>
          </w:p>
        </w:tc>
      </w:tr>
      <w:tr w:rsidR="002E7A03" w:rsidTr="002E7A03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312 01050201100000610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A03" w:rsidRDefault="002E7A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2 898 672,34</w:t>
            </w:r>
          </w:p>
        </w:tc>
      </w:tr>
    </w:tbl>
    <w:p w:rsidR="002E7A03" w:rsidRDefault="002E7A03" w:rsidP="00ED69F1">
      <w:pPr>
        <w:spacing w:line="360" w:lineRule="auto"/>
      </w:pPr>
    </w:p>
    <w:sectPr w:rsidR="002E7A03" w:rsidSect="002E7A03">
      <w:pgSz w:w="12240" w:h="15840"/>
      <w:pgMar w:top="709" w:right="850" w:bottom="113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32"/>
    <w:rsid w:val="00045AB5"/>
    <w:rsid w:val="00074C58"/>
    <w:rsid w:val="000C6CEA"/>
    <w:rsid w:val="000D2732"/>
    <w:rsid w:val="00170A9E"/>
    <w:rsid w:val="00177029"/>
    <w:rsid w:val="002D25CF"/>
    <w:rsid w:val="002E7A03"/>
    <w:rsid w:val="003170A0"/>
    <w:rsid w:val="00355787"/>
    <w:rsid w:val="00415858"/>
    <w:rsid w:val="0045246A"/>
    <w:rsid w:val="00491DED"/>
    <w:rsid w:val="0049465C"/>
    <w:rsid w:val="004D03FE"/>
    <w:rsid w:val="0050006D"/>
    <w:rsid w:val="0077613E"/>
    <w:rsid w:val="00787448"/>
    <w:rsid w:val="007E0B61"/>
    <w:rsid w:val="00944C85"/>
    <w:rsid w:val="00A454B2"/>
    <w:rsid w:val="00A721B2"/>
    <w:rsid w:val="00B34DBF"/>
    <w:rsid w:val="00D60A7A"/>
    <w:rsid w:val="00ED69F1"/>
    <w:rsid w:val="00F2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90A3CA-E462-4C74-8563-FE6A22EBE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9F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54B2"/>
    <w:pPr>
      <w:keepNext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A454B2"/>
    <w:pPr>
      <w:keepNext/>
      <w:ind w:firstLine="720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A454B2"/>
    <w:pPr>
      <w:keepNext/>
      <w:spacing w:line="360" w:lineRule="auto"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A454B2"/>
    <w:pPr>
      <w:keepNext/>
      <w:spacing w:line="360" w:lineRule="auto"/>
      <w:jc w:val="right"/>
      <w:outlineLvl w:val="3"/>
    </w:pPr>
    <w:rPr>
      <w:sz w:val="28"/>
      <w:szCs w:val="20"/>
    </w:rPr>
  </w:style>
  <w:style w:type="paragraph" w:styleId="5">
    <w:name w:val="heading 5"/>
    <w:basedOn w:val="a"/>
    <w:next w:val="a"/>
    <w:link w:val="50"/>
    <w:qFormat/>
    <w:rsid w:val="00A454B2"/>
    <w:pPr>
      <w:keepNext/>
      <w:spacing w:line="360" w:lineRule="auto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A454B2"/>
    <w:pPr>
      <w:keepNext/>
      <w:framePr w:w="9072" w:h="4196" w:hRule="exact" w:wrap="notBeside" w:hAnchor="margin" w:yAlign="top"/>
      <w:jc w:val="right"/>
      <w:outlineLvl w:val="5"/>
    </w:pPr>
    <w:rPr>
      <w:sz w:val="28"/>
      <w:szCs w:val="20"/>
      <w:u w:val="single"/>
    </w:rPr>
  </w:style>
  <w:style w:type="paragraph" w:styleId="7">
    <w:name w:val="heading 7"/>
    <w:basedOn w:val="a"/>
    <w:next w:val="a"/>
    <w:link w:val="70"/>
    <w:qFormat/>
    <w:rsid w:val="00A454B2"/>
    <w:pPr>
      <w:keepNext/>
      <w:spacing w:line="360" w:lineRule="auto"/>
      <w:jc w:val="right"/>
      <w:outlineLvl w:val="6"/>
    </w:pPr>
    <w:rPr>
      <w:sz w:val="28"/>
      <w:szCs w:val="20"/>
      <w:u w:val="single"/>
    </w:rPr>
  </w:style>
  <w:style w:type="paragraph" w:styleId="8">
    <w:name w:val="heading 8"/>
    <w:basedOn w:val="a"/>
    <w:next w:val="a"/>
    <w:link w:val="80"/>
    <w:qFormat/>
    <w:rsid w:val="00A454B2"/>
    <w:pPr>
      <w:keepNext/>
      <w:jc w:val="center"/>
      <w:outlineLvl w:val="7"/>
    </w:pPr>
    <w:rPr>
      <w:b/>
      <w:sz w:val="32"/>
      <w:szCs w:val="20"/>
    </w:rPr>
  </w:style>
  <w:style w:type="paragraph" w:styleId="9">
    <w:name w:val="heading 9"/>
    <w:basedOn w:val="a"/>
    <w:next w:val="a"/>
    <w:link w:val="90"/>
    <w:qFormat/>
    <w:rsid w:val="00A454B2"/>
    <w:pPr>
      <w:keepNext/>
      <w:spacing w:line="360" w:lineRule="auto"/>
      <w:ind w:firstLine="72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54B2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A454B2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A454B2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A454B2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A454B2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A454B2"/>
    <w:rPr>
      <w:sz w:val="28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A454B2"/>
    <w:rPr>
      <w:sz w:val="28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A454B2"/>
    <w:rPr>
      <w:b/>
      <w:sz w:val="32"/>
      <w:lang w:eastAsia="ru-RU"/>
    </w:rPr>
  </w:style>
  <w:style w:type="character" w:customStyle="1" w:styleId="90">
    <w:name w:val="Заголовок 9 Знак"/>
    <w:basedOn w:val="a0"/>
    <w:link w:val="9"/>
    <w:rsid w:val="00A454B2"/>
    <w:rPr>
      <w:b/>
      <w:sz w:val="28"/>
      <w:lang w:eastAsia="ru-RU"/>
    </w:rPr>
  </w:style>
  <w:style w:type="paragraph" w:styleId="a3">
    <w:name w:val="caption"/>
    <w:basedOn w:val="a"/>
    <w:next w:val="a"/>
    <w:qFormat/>
    <w:rsid w:val="00A454B2"/>
    <w:pPr>
      <w:spacing w:line="360" w:lineRule="auto"/>
      <w:jc w:val="both"/>
    </w:pPr>
    <w:rPr>
      <w:sz w:val="28"/>
      <w:szCs w:val="20"/>
      <w:lang w:val="en-US"/>
    </w:rPr>
  </w:style>
  <w:style w:type="paragraph" w:styleId="a4">
    <w:name w:val="Title"/>
    <w:basedOn w:val="a"/>
    <w:link w:val="a5"/>
    <w:qFormat/>
    <w:rsid w:val="00A454B2"/>
    <w:pPr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rsid w:val="00A454B2"/>
    <w:rPr>
      <w:sz w:val="28"/>
      <w:lang w:eastAsia="ru-RU"/>
    </w:rPr>
  </w:style>
  <w:style w:type="paragraph" w:styleId="a6">
    <w:name w:val="No Spacing"/>
    <w:uiPriority w:val="1"/>
    <w:qFormat/>
    <w:rsid w:val="00A454B2"/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rsid w:val="00ED69F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4DB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4DBF"/>
    <w:rPr>
      <w:rFonts w:ascii="Segoe UI" w:hAnsi="Segoe UI" w:cs="Segoe UI"/>
      <w:sz w:val="18"/>
      <w:szCs w:val="18"/>
      <w:lang w:eastAsia="ru-RU"/>
    </w:rPr>
  </w:style>
  <w:style w:type="paragraph" w:customStyle="1" w:styleId="11">
    <w:name w:val="Обычный1"/>
    <w:rsid w:val="0049465C"/>
    <w:pPr>
      <w:spacing w:before="100" w:after="100"/>
    </w:pPr>
    <w:rPr>
      <w:snapToGrid w:val="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6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11</Pages>
  <Words>4788</Words>
  <Characters>27298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2026-04-29T09:21:00Z</cp:lastPrinted>
  <dcterms:created xsi:type="dcterms:W3CDTF">2022-05-04T04:20:00Z</dcterms:created>
  <dcterms:modified xsi:type="dcterms:W3CDTF">2026-04-29T09:21:00Z</dcterms:modified>
</cp:coreProperties>
</file>