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876300</wp:posOffset>
                </wp:positionH>
                <wp:positionV relativeFrom="paragraph">
                  <wp:posOffset>-146685</wp:posOffset>
                </wp:positionV>
                <wp:extent cx="4022228" cy="2428875"/>
                <wp:effectExtent l="0" t="0" r="16510" b="28575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2228" cy="242887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3726D8" w:rsidRDefault="003726D8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3726D8" w:rsidRDefault="003726D8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69pt;margin-top:-11.55pt;width:316.7pt;height:1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">
                <v:textbox>
                  <w:txbxContent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3726D8" w:rsidRDefault="003726D8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3726D8" w:rsidRDefault="003726D8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4EF26B20" wp14:editId="450493F9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Pr="0098324C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36594" w:rsidRDefault="00236594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5F563D" w:rsidRPr="0098324C" w:rsidRDefault="005F563D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C030BE">
        <w:trPr>
          <w:trHeight w:val="407"/>
        </w:trPr>
        <w:tc>
          <w:tcPr>
            <w:tcW w:w="4889" w:type="dxa"/>
          </w:tcPr>
          <w:p w:rsidR="0098324C" w:rsidRPr="0098324C" w:rsidRDefault="007C55B3" w:rsidP="003B6E65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F53CD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1225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70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06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3B6E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654607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5F563D" w:rsidRPr="00654607" w:rsidRDefault="005F563D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Pr="00654607" w:rsidRDefault="00E61DC5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DC7378" w:rsidRDefault="00DC7378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9E075F" w:rsidRPr="009E075F" w:rsidRDefault="009E075F" w:rsidP="009E07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075F">
        <w:rPr>
          <w:rFonts w:ascii="Times New Roman" w:hAnsi="Times New Roman" w:cs="Times New Roman"/>
          <w:b/>
          <w:sz w:val="20"/>
          <w:szCs w:val="20"/>
        </w:rPr>
        <w:t>РЕШЕНИЕ</w:t>
      </w:r>
    </w:p>
    <w:p w:rsidR="009E075F" w:rsidRPr="009E075F" w:rsidRDefault="009E075F" w:rsidP="009E07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b/>
          <w:sz w:val="20"/>
          <w:szCs w:val="20"/>
        </w:rPr>
        <w:t xml:space="preserve">от «06» августа 2026 года                                                                    </w:t>
      </w:r>
      <w:r w:rsidRPr="009E07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</w:t>
      </w:r>
      <w:r w:rsidRPr="009E075F">
        <w:rPr>
          <w:rFonts w:ascii="Times New Roman" w:hAnsi="Times New Roman" w:cs="Times New Roman"/>
          <w:b/>
          <w:sz w:val="20"/>
          <w:szCs w:val="20"/>
        </w:rPr>
        <w:t xml:space="preserve">       № 13-1</w:t>
      </w:r>
      <w:r w:rsidRPr="009E075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>Принято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>Собранием представителей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>сельского поселения Муханово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>муниципального района Кинель-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>Черкасский Самарской области</w:t>
      </w:r>
    </w:p>
    <w:p w:rsidR="009E075F" w:rsidRPr="009E075F" w:rsidRDefault="009E075F" w:rsidP="009E075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sz w:val="20"/>
          <w:szCs w:val="20"/>
        </w:rPr>
        <w:t xml:space="preserve"> «06» 08. 2026 года</w:t>
      </w:r>
    </w:p>
    <w:p w:rsidR="009E075F" w:rsidRPr="009E075F" w:rsidRDefault="009E075F" w:rsidP="009E075F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9E075F" w:rsidRPr="009E075F" w:rsidRDefault="009E075F" w:rsidP="009E075F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9E075F" w:rsidRPr="009E075F" w:rsidRDefault="009E075F" w:rsidP="009E07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О внесении изменений в решение Собрания представителей сельского поселения Муханово муниципального района </w:t>
      </w:r>
    </w:p>
    <w:p w:rsidR="009E075F" w:rsidRPr="009E075F" w:rsidRDefault="009E075F" w:rsidP="009E07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Кинель-Черкасский Самарской области от 08.09.2017 № 13-1</w:t>
      </w:r>
    </w:p>
    <w:p w:rsidR="009E075F" w:rsidRPr="009E075F" w:rsidRDefault="009E075F" w:rsidP="009E075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«</w:t>
      </w:r>
      <w:r w:rsidRPr="009E075F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 утверждении Порядка увольнения муниципальных служащих  в связи  с утратой доверия в сельском поселении Муханово муниципального района Кинель-Черкасский Самарской области</w:t>
      </w:r>
      <w:r w:rsidRPr="009E075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»</w:t>
      </w:r>
    </w:p>
    <w:p w:rsidR="009E075F" w:rsidRPr="009E075F" w:rsidRDefault="009E075F" w:rsidP="009E075F">
      <w:pPr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9E075F" w:rsidRPr="009E075F" w:rsidRDefault="009E075F" w:rsidP="009E07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 Конституцией Российской Федерации, Федеральным законом от 25.12.2008 № 273-ФЗ «О противодействии коррупции»,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Законом Самарской области от 09.10.2007 № 96-ГД «О муниципальной службе в Самарской области», Уставом сельского поселения Муханово муниципального района Кинель-Черкасский Самарской области, Собрание представителей сельского поселения Муханово</w:t>
      </w:r>
    </w:p>
    <w:p w:rsidR="009E075F" w:rsidRPr="009E075F" w:rsidRDefault="009E075F" w:rsidP="009E07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color w:val="000000"/>
          <w:sz w:val="20"/>
          <w:szCs w:val="20"/>
        </w:rPr>
        <w:t>РЕШИЛО:</w:t>
      </w:r>
    </w:p>
    <w:p w:rsidR="009E075F" w:rsidRPr="009E075F" w:rsidRDefault="009E075F" w:rsidP="009E07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Внести в решение Собрания представителей </w:t>
      </w:r>
      <w:r w:rsidRPr="009E075F">
        <w:rPr>
          <w:rFonts w:ascii="Times New Roman" w:hAnsi="Times New Roman" w:cs="Times New Roman"/>
          <w:bCs/>
          <w:color w:val="000000"/>
          <w:sz w:val="20"/>
          <w:szCs w:val="20"/>
        </w:rPr>
        <w:t>сельского поселения Муханово муниципального района Кинель-Черкасский Самарской области</w:t>
      </w: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от </w:t>
      </w:r>
      <w:r w:rsidRPr="009E075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08.09.2017 № 13-1</w:t>
      </w: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«Об утверждении Порядка увольнения муниципальных служащих  в связи  с утратой доверия в сельском поселении Муханово муниципального района Кинель-Черкасский Самарской области» (далее – Решение) следующие изменения:</w:t>
      </w:r>
    </w:p>
    <w:p w:rsidR="009E075F" w:rsidRPr="009E075F" w:rsidRDefault="009E075F" w:rsidP="009E07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>1.1. Пункт 2.1.1 Порядка изложить в следующей редакции :</w:t>
      </w:r>
    </w:p>
    <w:p w:rsidR="009E075F" w:rsidRPr="009E075F" w:rsidRDefault="009E075F" w:rsidP="009E075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«Непредставления муниципальным служащим, замещающим в органе местного самоуправления должность муниципальной службы, установленных в соответствии со статьей 8 Федерального закона № 273-ФЗ, сведений о своих доходах,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либо представления </w:t>
      </w: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заведомо недостоверных или неполных сведений,</w:t>
      </w:r>
      <w:r w:rsidRPr="009E075F">
        <w:rPr>
          <w:sz w:val="20"/>
          <w:szCs w:val="20"/>
        </w:rPr>
        <w:t xml:space="preserve"> </w:t>
      </w: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>в срок не позднее 30 апреля года, следующего за годом, в котором возникли такие основания» ;</w:t>
      </w:r>
    </w:p>
    <w:p w:rsidR="009E075F" w:rsidRPr="009E075F" w:rsidRDefault="009E075F" w:rsidP="009E075F">
      <w:pPr>
        <w:pStyle w:val="af7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2. </w:t>
      </w:r>
      <w:r w:rsidRPr="009E075F">
        <w:rPr>
          <w:rFonts w:ascii="Times New Roman" w:hAnsi="Times New Roman" w:cs="Times New Roman"/>
          <w:sz w:val="20"/>
          <w:szCs w:val="20"/>
        </w:rPr>
        <w:t xml:space="preserve">Опубликовать настоящее постановление в газете «Мухановские вести». </w:t>
      </w:r>
    </w:p>
    <w:p w:rsidR="009E075F" w:rsidRPr="009E075F" w:rsidRDefault="009E075F" w:rsidP="009E075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E07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 </w:t>
      </w:r>
      <w:r w:rsidRPr="009E075F">
        <w:rPr>
          <w:rFonts w:ascii="Times New Roman" w:hAnsi="Times New Roman" w:cs="Times New Roman"/>
          <w:color w:val="000000"/>
          <w:sz w:val="20"/>
          <w:szCs w:val="20"/>
        </w:rPr>
        <w:t>Настоящее решение вступает в силу со дня его официального опубликования.</w:t>
      </w:r>
    </w:p>
    <w:p w:rsidR="009E075F" w:rsidRPr="009E075F" w:rsidRDefault="009E075F" w:rsidP="009E075F">
      <w:pPr>
        <w:pStyle w:val="TableParagraph"/>
        <w:spacing w:line="360" w:lineRule="auto"/>
        <w:ind w:firstLine="709"/>
        <w:jc w:val="both"/>
        <w:rPr>
          <w:color w:val="000000"/>
          <w:sz w:val="20"/>
          <w:szCs w:val="20"/>
        </w:rPr>
      </w:pPr>
    </w:p>
    <w:p w:rsidR="009E075F" w:rsidRPr="009E075F" w:rsidRDefault="009E075F" w:rsidP="009E075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9E075F">
        <w:rPr>
          <w:rFonts w:ascii="Times New Roman" w:hAnsi="Times New Roman" w:cs="Times New Roman"/>
          <w:b/>
          <w:noProof/>
          <w:sz w:val="20"/>
          <w:szCs w:val="20"/>
        </w:rPr>
        <w:t xml:space="preserve">Председатель </w:t>
      </w:r>
    </w:p>
    <w:p w:rsidR="009E075F" w:rsidRPr="009E075F" w:rsidRDefault="009E075F" w:rsidP="009E075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9E075F">
        <w:rPr>
          <w:rFonts w:ascii="Times New Roman" w:hAnsi="Times New Roman" w:cs="Times New Roman"/>
          <w:b/>
          <w:noProof/>
          <w:sz w:val="20"/>
          <w:szCs w:val="20"/>
        </w:rPr>
        <w:t xml:space="preserve">Собрания представителей </w:t>
      </w:r>
    </w:p>
    <w:p w:rsidR="009E075F" w:rsidRPr="009E075F" w:rsidRDefault="009E075F" w:rsidP="009E075F">
      <w:pPr>
        <w:spacing w:after="0" w:line="240" w:lineRule="auto"/>
        <w:rPr>
          <w:rFonts w:ascii="Times New Roman" w:hAnsi="Times New Roman" w:cs="Times New Roman"/>
          <w:b/>
          <w:noProof/>
          <w:sz w:val="20"/>
          <w:szCs w:val="20"/>
        </w:rPr>
      </w:pPr>
      <w:r w:rsidRPr="009E075F">
        <w:rPr>
          <w:rFonts w:ascii="Times New Roman" w:hAnsi="Times New Roman" w:cs="Times New Roman"/>
          <w:b/>
          <w:noProof/>
          <w:sz w:val="20"/>
          <w:szCs w:val="20"/>
        </w:rPr>
        <w:t>сельского поселения  Муханово                                         Н.С.Подольская</w:t>
      </w:r>
    </w:p>
    <w:p w:rsidR="009E075F" w:rsidRPr="00D97414" w:rsidRDefault="009E075F" w:rsidP="009E07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E075F" w:rsidRPr="00D97414" w:rsidRDefault="009E075F" w:rsidP="009E07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E075F" w:rsidRPr="00D97414" w:rsidRDefault="009E075F" w:rsidP="009E07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9D1A75" w:rsidRPr="00EF5C95" w:rsidRDefault="003B6E65" w:rsidP="003726D8">
      <w:pPr>
        <w:rPr>
          <w:rFonts w:ascii="Times New Roman" w:hAnsi="Times New Roman" w:cs="Times New Roman"/>
          <w:b/>
          <w:sz w:val="24"/>
          <w:szCs w:val="24"/>
        </w:rPr>
      </w:pPr>
      <w:r w:rsidRPr="00EF5C95">
        <w:rPr>
          <w:rFonts w:ascii="Times New Roman" w:hAnsi="Times New Roman" w:cs="Times New Roman"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726D8" w:rsidRPr="00EF5C9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    ПОСТАНОВЛЕНИЕ №57 от 06.08.2026</w:t>
      </w:r>
    </w:p>
    <w:p w:rsidR="008D487E" w:rsidRPr="00EF5C95" w:rsidRDefault="009D1A75" w:rsidP="008D487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F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>[О внесении изменений в постановление  Администрации сельского поселения Муханово  муниципального района  Кинель-Черкасский  Самарской области от 04.08.2017 № 102 «Об утверждении П</w:t>
      </w:r>
      <w:r w:rsidR="008D487E" w:rsidRPr="00EF5C95">
        <w:rPr>
          <w:rFonts w:ascii="Times New Roman" w:hAnsi="Times New Roman" w:cs="Times New Roman"/>
          <w:b/>
          <w:bCs/>
          <w:sz w:val="24"/>
          <w:szCs w:val="24"/>
        </w:rPr>
        <w:t>орядка осуществления  бюджетных полномочий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bCs/>
          <w:sz w:val="24"/>
          <w:szCs w:val="24"/>
        </w:rPr>
        <w:t>главными администраторами  (администраторами)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bCs/>
          <w:sz w:val="24"/>
          <w:szCs w:val="24"/>
        </w:rPr>
        <w:t>доходов бюджета сельского  поселения Муханово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 Кинель-Черкасский</w:t>
      </w:r>
      <w:r w:rsidR="008D487E" w:rsidRPr="00EF5C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87E" w:rsidRPr="00EF5C95">
        <w:rPr>
          <w:rFonts w:ascii="Times New Roman" w:hAnsi="Times New Roman" w:cs="Times New Roman"/>
          <w:b/>
          <w:bCs/>
          <w:sz w:val="24"/>
          <w:szCs w:val="24"/>
        </w:rPr>
        <w:t>Самарской области»</w:t>
      </w:r>
      <w:r w:rsidR="008D487E" w:rsidRPr="00EF5C95">
        <w:rPr>
          <w:rFonts w:ascii="Times New Roman" w:hAnsi="Times New Roman" w:cs="Times New Roman"/>
          <w:b/>
          <w:spacing w:val="-2"/>
          <w:sz w:val="24"/>
          <w:szCs w:val="24"/>
        </w:rPr>
        <w:t>]</w:t>
      </w:r>
    </w:p>
    <w:tbl>
      <w:tblPr>
        <w:tblW w:w="104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8D487E" w:rsidRPr="00EF5C95" w:rsidTr="009E075F">
        <w:trPr>
          <w:trHeight w:val="885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487E" w:rsidRPr="00EF5C95" w:rsidRDefault="008D487E" w:rsidP="003726D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         В целях приведения в соответствие с действующим законодательством муниципальных правовых актов Администрация </w:t>
            </w:r>
            <w:r w:rsidRPr="00EF5C95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Муханово муниципального района</w:t>
            </w: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 Кинель-Черкасский Самарской области ПОСТАНОВЛЯЕТ:</w:t>
            </w:r>
          </w:p>
          <w:p w:rsidR="008D487E" w:rsidRPr="00EF5C95" w:rsidRDefault="008D487E" w:rsidP="008D487E">
            <w:pPr>
              <w:numPr>
                <w:ilvl w:val="0"/>
                <w:numId w:val="19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Внести в Порядок осуществления бюджетных полномочий главными администраторами (администраторами) доходов бюджета сельского поселения Муханово муниципального района Кинель-Черкасский Самарской области (далее – Порядок), утвержденный  постановлением  Администрации </w:t>
            </w:r>
            <w:r w:rsidRPr="00EF5C95">
              <w:rPr>
                <w:rFonts w:ascii="Times New Roman" w:hAnsi="Times New Roman" w:cs="Times New Roman"/>
                <w:bCs/>
                <w:sz w:val="24"/>
                <w:szCs w:val="24"/>
              </w:rPr>
              <w:t>сельского поселения Муханово муниципального района</w:t>
            </w: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 Кинель-Черкасский Самарской области от 04.08.2017 № 102 «Об утверждении Порядка </w:t>
            </w:r>
            <w:r w:rsidRPr="00EF5C95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осуществления бюджетных полномочий главными администраторами (администраторами) доходов бюджета сельского поселения Муханово муниципального района Кинель-Черкасский Самарской области» следующие изменения:</w:t>
            </w:r>
          </w:p>
          <w:p w:rsidR="008D487E" w:rsidRPr="00EF5C95" w:rsidRDefault="008D487E" w:rsidP="003726D8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 пункте 2 подпункт 2.2. Порядка </w:t>
            </w:r>
            <w:hyperlink r:id="rId10" w:history="1">
              <w:r w:rsidRPr="00EF5C95">
                <w:rPr>
                  <w:rFonts w:ascii="Times New Roman" w:hAnsi="Times New Roman" w:cs="Times New Roman"/>
                  <w:sz w:val="24"/>
                  <w:szCs w:val="24"/>
                </w:rPr>
                <w:t>дополнить</w:t>
              </w:r>
            </w:hyperlink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 абзацами следующего содержания:</w:t>
            </w:r>
          </w:p>
          <w:p w:rsidR="008D487E" w:rsidRPr="00EF5C95" w:rsidRDefault="008D487E" w:rsidP="003726D8">
            <w:pPr>
              <w:tabs>
                <w:tab w:val="left" w:pos="851"/>
              </w:tabs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>«- формирует справку администратора доходов бюджета об учитываемых суммах задолженности по уплате платежей в бюджеты бюджетной системы Российской Федерации;</w:t>
            </w:r>
          </w:p>
          <w:p w:rsidR="008D487E" w:rsidRPr="00EF5C95" w:rsidRDefault="008D487E" w:rsidP="003726D8">
            <w:pPr>
              <w:tabs>
                <w:tab w:val="left" w:pos="885"/>
              </w:tabs>
              <w:spacing w:line="360" w:lineRule="auto"/>
              <w:ind w:left="34"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>- формирует справку администратора доходов бюджета о принятых мерах по обеспечению взыскания задолженности по платежам в бюджеты бюджетной системы Российской Федерации.».</w:t>
            </w:r>
          </w:p>
          <w:p w:rsidR="008D487E" w:rsidRPr="00EF5C95" w:rsidRDefault="008D487E" w:rsidP="008D487E">
            <w:pPr>
              <w:numPr>
                <w:ilvl w:val="0"/>
                <w:numId w:val="19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настоящего постановления оставляю за собой.</w:t>
            </w:r>
          </w:p>
          <w:p w:rsidR="008D487E" w:rsidRPr="00EF5C95" w:rsidRDefault="008D487E" w:rsidP="008D487E">
            <w:pPr>
              <w:numPr>
                <w:ilvl w:val="0"/>
                <w:numId w:val="19"/>
              </w:numPr>
              <w:tabs>
                <w:tab w:val="left" w:pos="885"/>
              </w:tabs>
              <w:spacing w:after="0" w:line="36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Опубликовать настоящее постановление в газете «Мухановские вести» и разместить на официальном сайте Администрации сельского поселения Муханово муниципального района </w:t>
            </w:r>
            <w:r w:rsidRPr="00EF5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Кинель-Черкасский Самарской области.</w:t>
            </w:r>
          </w:p>
          <w:p w:rsidR="008D487E" w:rsidRPr="00EF5C95" w:rsidRDefault="008D487E" w:rsidP="008D487E">
            <w:pPr>
              <w:numPr>
                <w:ilvl w:val="0"/>
                <w:numId w:val="19"/>
              </w:numPr>
              <w:tabs>
                <w:tab w:val="left" w:pos="885"/>
              </w:tabs>
              <w:spacing w:after="0" w:line="360" w:lineRule="auto"/>
              <w:ind w:left="34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постановление вступает в силу со дня его официального опубликования. </w:t>
            </w:r>
          </w:p>
        </w:tc>
      </w:tr>
      <w:tr w:rsidR="008D487E" w:rsidRPr="00EF5C95" w:rsidTr="009E075F">
        <w:trPr>
          <w:trHeight w:val="885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8D487E" w:rsidRPr="00EF5C95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Глава сельского поселения</w:t>
            </w:r>
          </w:p>
          <w:p w:rsidR="008D487E" w:rsidRPr="00EF5C95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95">
              <w:rPr>
                <w:rFonts w:ascii="Times New Roman" w:hAnsi="Times New Roman" w:cs="Times New Roman"/>
                <w:sz w:val="20"/>
                <w:szCs w:val="20"/>
              </w:rPr>
              <w:t xml:space="preserve">Муханово муниципального района </w:t>
            </w:r>
          </w:p>
          <w:p w:rsidR="008D487E" w:rsidRPr="00EF5C95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95">
              <w:rPr>
                <w:rFonts w:ascii="Times New Roman" w:hAnsi="Times New Roman" w:cs="Times New Roman"/>
                <w:sz w:val="20"/>
                <w:szCs w:val="20"/>
              </w:rPr>
              <w:t>Кинель-Черкасского района</w:t>
            </w:r>
          </w:p>
          <w:p w:rsidR="008D487E" w:rsidRPr="00EF5C95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F5C95">
              <w:rPr>
                <w:rFonts w:ascii="Times New Roman" w:hAnsi="Times New Roman" w:cs="Times New Roman"/>
                <w:sz w:val="20"/>
                <w:szCs w:val="20"/>
              </w:rPr>
              <w:t>Самарской области                                                                           М.С.Литвинов</w:t>
            </w:r>
          </w:p>
          <w:p w:rsidR="00D65416" w:rsidRDefault="00D65416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203E" w:rsidRDefault="007B203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5C95" w:rsidRPr="00EF5C95" w:rsidRDefault="00EF5C95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5416" w:rsidRPr="00EF5C95" w:rsidRDefault="00EF5C95" w:rsidP="00EF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 № 56 от 06.08.2026</w:t>
            </w:r>
          </w:p>
          <w:p w:rsidR="00EF5C95" w:rsidRPr="00EF5C95" w:rsidRDefault="00EF5C95" w:rsidP="00EF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95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отчета об исполнении бюджета сельского поселения Муханово муниципального района Кинель-Черкасский Самарской области за 1 полугодие 2026 года.</w:t>
            </w:r>
          </w:p>
          <w:tbl>
            <w:tblPr>
              <w:tblW w:w="10240" w:type="dxa"/>
              <w:tblLook w:val="01E0" w:firstRow="1" w:lastRow="1" w:firstColumn="1" w:lastColumn="1" w:noHBand="0" w:noVBand="0"/>
            </w:tblPr>
            <w:tblGrid>
              <w:gridCol w:w="6413"/>
              <w:gridCol w:w="2126"/>
              <w:gridCol w:w="1559"/>
              <w:gridCol w:w="142"/>
            </w:tblGrid>
            <w:tr w:rsidR="00B77D3D" w:rsidRPr="00EF5C95" w:rsidTr="0040325A">
              <w:trPr>
                <w:trHeight w:val="4261"/>
              </w:trPr>
              <w:tc>
                <w:tcPr>
                  <w:tcW w:w="10240" w:type="dxa"/>
                  <w:gridSpan w:val="4"/>
                </w:tcPr>
                <w:p w:rsidR="00B77D3D" w:rsidRPr="00EF5C95" w:rsidRDefault="00B77D3D" w:rsidP="003726D8">
                  <w:pPr>
                    <w:pStyle w:val="ConsPlusNormal"/>
                    <w:rPr>
                      <w:rFonts w:ascii="Times New Roman" w:hAnsi="Times New Roman" w:cs="Times New Roman"/>
                      <w:sz w:val="20"/>
                    </w:rPr>
                  </w:pPr>
                </w:p>
                <w:p w:rsidR="00B77D3D" w:rsidRPr="00EF5C95" w:rsidRDefault="00B77D3D" w:rsidP="003726D8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</w:t>
                  </w: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пунктом 5 статьи 264.2 Бюджетного Кодекса Российской Федерации, ПОСТАНОВЛЯЮ:</w:t>
                  </w:r>
                </w:p>
                <w:p w:rsidR="003D1AD6" w:rsidRPr="00EF5C95" w:rsidRDefault="00B77D3D" w:rsidP="00B77D3D">
                  <w:pPr>
                    <w:pStyle w:val="af7"/>
                    <w:numPr>
                      <w:ilvl w:val="0"/>
                      <w:numId w:val="20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Утвердить прилагаемый отчет об исполнении бюджета сельского поселения Муханово</w:t>
                  </w:r>
                </w:p>
                <w:p w:rsidR="00B77D3D" w:rsidRPr="00EF5C95" w:rsidRDefault="003D1AD6" w:rsidP="003D1AD6">
                  <w:pPr>
                    <w:spacing w:after="0" w:line="360" w:lineRule="auto"/>
                    <w:ind w:left="75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B77D3D"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Кинель-Черкасский Самарской области за 1 полугодие 2026 года.</w:t>
                  </w:r>
                </w:p>
                <w:p w:rsidR="00B77D3D" w:rsidRPr="00EF5C95" w:rsidRDefault="00B77D3D" w:rsidP="00B77D3D">
                  <w:pPr>
                    <w:numPr>
                      <w:ilvl w:val="0"/>
                      <w:numId w:val="20"/>
                    </w:numPr>
                    <w:suppressAutoHyphens/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Опубликовать настоящее постановление в газете «Мухановские вести».</w:t>
                  </w:r>
                </w:p>
                <w:p w:rsidR="00B77D3D" w:rsidRPr="00EF5C95" w:rsidRDefault="00B77D3D" w:rsidP="00B77D3D">
                  <w:pPr>
                    <w:pStyle w:val="af7"/>
                    <w:numPr>
                      <w:ilvl w:val="0"/>
                      <w:numId w:val="20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Настоящее постановление вступает в силу с момента подписания.</w:t>
                  </w:r>
                </w:p>
                <w:p w:rsidR="00B77D3D" w:rsidRPr="00EF5C95" w:rsidRDefault="00B77D3D" w:rsidP="00B77D3D">
                  <w:pPr>
                    <w:pStyle w:val="af7"/>
                    <w:numPr>
                      <w:ilvl w:val="0"/>
                      <w:numId w:val="20"/>
                    </w:num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Контроль за исполнением настоящего Постановления оставляю за собой.</w:t>
                  </w:r>
                </w:p>
                <w:p w:rsidR="00B77D3D" w:rsidRPr="00EF5C95" w:rsidRDefault="00B77D3D" w:rsidP="003726D8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B77D3D" w:rsidRPr="00EF5C95" w:rsidRDefault="00B77D3D" w:rsidP="003726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Глава сельского поселения Муханово                 </w:t>
                  </w:r>
                  <w:r w:rsidR="00D65416"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Pr="00EF5C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М.С.Литвинов</w:t>
                  </w:r>
                </w:p>
                <w:p w:rsidR="00727D83" w:rsidRPr="00EF5C95" w:rsidRDefault="00727D83" w:rsidP="003726D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tbl>
                  <w:tblPr>
                    <w:tblW w:w="10024" w:type="dxa"/>
                    <w:tblLook w:val="04A0" w:firstRow="1" w:lastRow="0" w:firstColumn="1" w:lastColumn="0" w:noHBand="0" w:noVBand="1"/>
                  </w:tblPr>
                  <w:tblGrid>
                    <w:gridCol w:w="6305"/>
                    <w:gridCol w:w="616"/>
                    <w:gridCol w:w="1510"/>
                    <w:gridCol w:w="434"/>
                    <w:gridCol w:w="1125"/>
                    <w:gridCol w:w="34"/>
                  </w:tblGrid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1002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B77D3D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D65416" w:rsidRPr="00EF5C9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ОТЧЕТ ОБ ИСПОЛНЕНИИ БЮДЖЕТА</w:t>
                        </w:r>
                      </w:p>
                    </w:tc>
                  </w:tr>
                  <w:tr w:rsidR="00D65416" w:rsidRPr="00EF5C95" w:rsidTr="009E075F">
                    <w:trPr>
                      <w:trHeight w:val="552"/>
                    </w:trPr>
                    <w:tc>
                      <w:tcPr>
                        <w:tcW w:w="1002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АДМИНИСТРАЦИЯ СЕЛЬСКОГО ПОСЕЛЕНИЯ МУХАНОВО МУНИЦИПАЛЬНОГО РАЙОНА КИНЕЛЬ-ЧЕРКАССКИЙ САМАРСКОЙ ОБЛАСТИ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1002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 1 полугодие 2026 года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1002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1. Доходы бюджета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D65416" w:rsidRPr="00EF5C95" w:rsidTr="009E075F">
                    <w:trPr>
                      <w:trHeight w:val="780"/>
                    </w:trPr>
                    <w:tc>
                      <w:tcPr>
                        <w:tcW w:w="692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Код дохода по бюджетной классификации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Исполнено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бюджета - всего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Х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6 315 143,21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 том числе:</w:t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НАЛОГОВЫЕ И НЕНАЛОГОВЫЕ ДОХОДЫ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4 730 356,73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000 10100000000000000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564 535,93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000 10102000010000110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564 535,93</w:t>
                        </w:r>
                      </w:p>
                    </w:tc>
                  </w:tr>
                  <w:tr w:rsidR="00D65416" w:rsidRPr="00EF5C95" w:rsidTr="009E075F">
                    <w:trPr>
                      <w:trHeight w:val="280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000 10102010010000110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557 227,90</w:t>
                        </w:r>
                      </w:p>
                    </w:tc>
                  </w:tr>
                  <w:tr w:rsidR="00D65416" w:rsidRPr="00EF5C95" w:rsidTr="009E075F">
                    <w:trPr>
                      <w:trHeight w:val="306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182 10102010011000110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557 227,90</w:t>
                        </w:r>
                      </w:p>
                    </w:tc>
                  </w:tr>
                  <w:tr w:rsidR="00D65416" w:rsidRPr="00EF5C95" w:rsidTr="009E075F">
                    <w:trPr>
                      <w:trHeight w:val="153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000 10102030010000110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8 113,14</w:t>
                        </w:r>
                      </w:p>
                    </w:tc>
                  </w:tr>
                  <w:tr w:rsidR="00D65416" w:rsidRPr="00EF5C95" w:rsidTr="009E075F">
                    <w:trPr>
                      <w:trHeight w:val="178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182 10102030011000110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8 113,14</w:t>
                        </w:r>
                      </w:p>
                    </w:tc>
                  </w:tr>
                  <w:tr w:rsidR="00D65416" w:rsidRPr="00EF5C95" w:rsidTr="009E075F">
                    <w:trPr>
                      <w:trHeight w:val="424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</w:t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девятом пункта 3 статьи 224 Налогового кодекса Российской Федерации)</w:t>
                        </w:r>
                        <w:r w:rsidR="00727D83"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  <w:p w:rsidR="00D65416" w:rsidRPr="00EF5C95" w:rsidRDefault="00D65416" w:rsidP="00727D83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000 10102080010000110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-813,51</w:t>
                        </w:r>
                      </w:p>
                    </w:tc>
                  </w:tr>
                  <w:tr w:rsidR="00D65416" w:rsidRPr="00EF5C95" w:rsidTr="009E075F">
                    <w:trPr>
                      <w:trHeight w:val="408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182 10102080011000110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-813,51</w:t>
                        </w:r>
                      </w:p>
                    </w:tc>
                  </w:tr>
                  <w:tr w:rsidR="00D65416" w:rsidRPr="00EF5C95" w:rsidTr="009E075F">
                    <w:trPr>
                      <w:trHeight w:val="127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000 10102130010000110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8,40</w:t>
                        </w:r>
                      </w:p>
                    </w:tc>
                  </w:tr>
                  <w:tr w:rsidR="00D65416" w:rsidRPr="00EF5C95" w:rsidTr="009E075F">
                    <w:trPr>
                      <w:trHeight w:val="153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182 10102130011000110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8,40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НАЛОГИ НА ТОВАРЫ (РАБОТЫ, УСЛУГИ), РЕАЛИЗУЕМЫЕ НА ТЕРРИТОРИИ РОССИЙСКОЙ ФЕДЕРАЦИИ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709 637,52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Акцизы по подакцизным товарам (продукции), производимым на территории Российской Федерации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000 10302000010000110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709 637,52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000 10302230010000110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358 180,39</w:t>
                        </w:r>
                      </w:p>
                    </w:tc>
                  </w:tr>
                  <w:tr w:rsidR="00D65416" w:rsidRPr="00EF5C95" w:rsidTr="009E075F">
                    <w:trPr>
                      <w:trHeight w:val="127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182 10302231010000110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358 180,39</w:t>
                        </w:r>
                      </w:p>
                    </w:tc>
                  </w:tr>
                  <w:tr w:rsidR="00D65416" w:rsidRPr="00EF5C95" w:rsidTr="009E075F">
                    <w:trPr>
                      <w:trHeight w:val="102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000 10302240010000110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2 238,12</w:t>
                        </w:r>
                      </w:p>
                    </w:tc>
                  </w:tr>
                  <w:tr w:rsidR="00D65416" w:rsidRPr="00EF5C95" w:rsidTr="009E075F">
                    <w:trPr>
                      <w:trHeight w:val="127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182 10302241010000110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2 238,12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000 10302250010000110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389 203,38</w:t>
                        </w:r>
                      </w:p>
                    </w:tc>
                  </w:tr>
                  <w:tr w:rsidR="00D65416" w:rsidRPr="00EF5C95" w:rsidTr="009E075F">
                    <w:trPr>
                      <w:trHeight w:val="127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182 10302251010000110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389 203,38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000 10302260010000110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-39 984,37</w:t>
                        </w:r>
                      </w:p>
                    </w:tc>
                  </w:tr>
                  <w:tr w:rsidR="00D65416" w:rsidRPr="00EF5C95" w:rsidTr="009E075F">
                    <w:trPr>
                      <w:trHeight w:val="127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182 10302261010000110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-39 984,37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НАЛОГИ НА СОВОКУПНЫЙ ДОХОД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000 10500000000000000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1 824 487,50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000 10503000010000110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1 824 487,50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Единый сельскохозяйственный налог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000 10503010010000110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1 824 487,50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182 10503010011000110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1 824 487,50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396 123,86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000 10601000000000110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54 846,43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000 10601030100000110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54 846,43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182 10601030101000110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54 846,43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000 10606000000000110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341 277,43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организаций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000 10606030000000110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270 430,50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организаций,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000 10606033100000110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270 430,50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182 10606033101000110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270 430,50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физических лиц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000 10606040000000110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70 846,93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физических лиц,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000 10606043100000110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70 846,93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182 10606043101000110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70 846,93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ИСПОЛЬЗОВАНИЯ ИМУЩЕСТВА, НАХОДЯЩЕГОСЯ В ГОСУДАРСТВЕННОЙ И МУНИЦИПАЛЬНОЙ СОБСТВЕННОСТИ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000 11100000000000000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46 888,54</w:t>
                        </w:r>
                      </w:p>
                    </w:tc>
                  </w:tr>
                  <w:tr w:rsidR="00D65416" w:rsidRPr="00EF5C95" w:rsidTr="009E075F">
                    <w:trPr>
                      <w:trHeight w:val="566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</w:t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000 11105000000000120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42 414,19</w:t>
                        </w:r>
                      </w:p>
                    </w:tc>
                  </w:tr>
                  <w:tr w:rsidR="00D65416" w:rsidRPr="00EF5C95" w:rsidTr="009E075F">
                    <w:trPr>
                      <w:trHeight w:val="102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000 11105020000000120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21 628,34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905 11105025100000120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21 628,34</w:t>
                        </w:r>
                      </w:p>
                    </w:tc>
                  </w:tr>
                  <w:tr w:rsidR="00D65416" w:rsidRPr="00EF5C95" w:rsidTr="009E075F">
                    <w:trPr>
                      <w:trHeight w:val="102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000 11105030000000120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20 785,85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905 11105035100000120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20 785,85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000 11109000000000120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4 474,35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000 11109040000000120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4 474,35</w:t>
                        </w:r>
                      </w:p>
                    </w:tc>
                  </w:tr>
                  <w:tr w:rsidR="00D65416" w:rsidRPr="00EF5C95" w:rsidTr="009E075F">
                    <w:trPr>
                      <w:trHeight w:val="765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312 11109045100000120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4 474,35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ОКАЗАНИЯ ПЛАТНЫХ УСЛУГ И КОМПЕНСАЦИИ ЗАТРАТ ГОСУДАРСТВА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000 11300000000000000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1 171 696,38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Доходы от компенсации затрат государства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000 11302000000000130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1 171 696,38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доходы от компенсации затрат государства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000 11302990000000130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1 171 696,38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доходы от компенсации затрат бюджетов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312 11302995100000130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1 171 696,38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ШТРАФЫ, САНКЦИИ, ВОЗМЕЩЕНИЕ УЩЕРБА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000 11600000000000000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16 000,00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Административные штрафы, установленные законами субъектов Российской Федерации об административных правонарушениях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000 11602000020000140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16 000,00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312 11602020020000140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16 000,00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НЕНАЛОГОВЫЕ ДОХОДЫ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000 11700000000000000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987,00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Инициативные платежи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000 11715000000000150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987,00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Инициативные платежи, зачисляемые в бюджеты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000 11715030100000150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987,00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Инициативные платежи, зачисляемые в бюджеты сельских поселений на реализацию инициативного проекта ""Безопасный свет села Муханово" - наружное уличное освещение"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312 11715030100009150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987,00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БЕЗВОЗМЕЗДНЫЕ ПОСТУПЛЕНИЯ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000 20000000000000000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1 584 786,48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000 20200000000000000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1 584 786,48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Дотации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000 20210000000000150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227 696,48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000 20216001000000150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227 696,48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Дотации бюджетам сельских поселений на выравнивание бюджетной обеспеченности из бюджетов муниципальных районов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312 20216001100000150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227 696,48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Субвенции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000 20230000000000150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113 710,00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000 20235118000000150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113 710,00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51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312 20235118100000150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113 710,00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000 20240000000000150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1 243 380,00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межбюджетные трансферты, передаваемые бюджетам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000 20249999000000150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1 243 380,00</w:t>
                        </w:r>
                      </w:p>
                    </w:tc>
                  </w:tr>
                  <w:tr w:rsidR="00D65416" w:rsidRPr="00EF5C95" w:rsidTr="009E075F">
                    <w:trPr>
                      <w:trHeight w:val="300"/>
                    </w:trPr>
                    <w:tc>
                      <w:tcPr>
                        <w:tcW w:w="6921" w:type="dxa"/>
                        <w:gridSpan w:val="2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межбюджетные трансферты, передаваемые бюджетам сельских поселений</w:t>
                        </w:r>
                      </w:p>
                    </w:tc>
                    <w:tc>
                      <w:tcPr>
                        <w:tcW w:w="1944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312 20249999100000150</w:t>
                        </w:r>
                      </w:p>
                    </w:tc>
                    <w:tc>
                      <w:tcPr>
                        <w:tcW w:w="11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D65416" w:rsidRPr="00EF5C95" w:rsidRDefault="00D65416" w:rsidP="00D6541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1 243 380,00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999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2. Расходы бюджета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999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80"/>
                    </w:trPr>
                    <w:tc>
                      <w:tcPr>
                        <w:tcW w:w="63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Код расхода по бюджетной классификации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Исполнено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бюджета - всего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Х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4 970 076,78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 том числе:</w:t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ОБЩЕГОСУДАРСТВЕННЫЕ ВОПРОСЫ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1 233 378,81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Функционирование высшего должностного лица субъекта Российской Федерации и муниципального образования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"Финансовое обеспечение деятельности Главы поселения"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000 0102 0200100000 000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обеспечение выполнения функций органами местного самоуправления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000 0102 0200111000 000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000 0102 0200111000 100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000 0102 0200111000 120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682 878,58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Фонд оплаты труда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312 0102 0200111000 121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526 816,52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выплаты персоналу государственных (муниципальных) органов, за исключением фонда оплаты труда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312 0102 0200111000 122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312 0102 0200111000 129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150 062,06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482 500,23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482 500,23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"Финансовое обеспечение деятельности администрации поселения"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482 500,23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обеспечение выполнения функций органами местного самоуправления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482 500,23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000 0104 0200211000 100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439 355,48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000 0104 0200211000 120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439 355,48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Фонд оплаты труда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312 0104 0200211000 121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341 241,81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312 0104 0200211000 129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98 113,67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42 448,75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42 448,75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312 0104 0200211000 244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35 798,96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энергетических ресурсов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312 0104 0200211000 247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6 649,79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000 0104 0200211000 800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000 0104 0200211000 850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Уплата прочих налогов, сборов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312 0104 0200211000 852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Другие общегосударственные вопросы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"Информирование населения о деятельности органов местного самоуправления на территории сельского поселения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68 000,00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"Прочие расходы"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000 0113 0300300000 000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муниципальных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000 0113 0300320000 000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000 0113 0300320000 200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000 0113 0300320000 240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312 0113 0300320000 244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65 000,00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"Уплата членского взноса для осуществления деятельности Ассоциации "Совет муниципальных образований Самарской области""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000 0113 0300400000 000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направления расходов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000 0113 0300490000 000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бюджетные ассигнования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000 0113 0300490000 800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Уплата налогов, сборов и иных платежей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000 0113 0300490000 850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Уплата иных платежей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312 0113 0300490000 853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НАЦИОНАЛЬНАЯ ОБОРОНА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Мобилизационная и вневойсковая подготовка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Основное мероприятие "Исполнение государственных полномочий по осуществлению первичного воинского учета на территориях, где отсутствуют военные комиссариаты"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000 0203 0200600000 000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Субвенции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000 0203 0200651180 000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000 0203 0200651180 100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Расходы на выплаты персоналу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000 0203 0200651180 120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89 888,16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Фонд оплаты труда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312 0203 0200651180 121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69 038,52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312 0203 0200651180 129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20 849,64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НАЦИОНАЛЬНАЯ БЕЗОПАСНОСТЬ И ПРАВООХРАНИТЕЛЬНАЯ ДЕЯТЕЛЬНОСТЬ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Защита населения и территории от чрезвычайных ситуаций природного и техногенного характера, пожарная безопасность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"Первичные меры пожарной безопасности и защита населения и территорий населённых пунктов сельского поселения Муханово от чрезвычайных ситуаций" на 2019-2030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000 0310 3900000000 000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"Реализация мероприятий, связанных с обеспечением первичных мер пожарной безопасности"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000 0310 3900300000 000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муниципальных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000 0310 3900320000 000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000 0310 3900320000 200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000 0310 3900320000 240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312 0310 3900320000 244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117 000,00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НАЦИОНАЛЬНАЯ ЭКОНОМИКА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892 369,58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Дорожное хозяйство (дорожные фонды)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892 369,58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"Дорожная деятельность в сельском поселении Муханово Кинель-Черкасского района Самарской области" на 2018-2029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892 369,58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"Грейдирование и отсыпка дорог местного значения"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000 0409 4900300000 000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490039Д100 000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490039Д100 200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490039Д100 240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0409 490039Д100 244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"Содержание дорог местного значения"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000 0409 4900400000 000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777 732,88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Проектирование, строительство, реконструкция, капитальный ремонт, ремонт и содержание автомобильных дорог общего пользования и искусственных дорожных сооружений на них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490049Д100 000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777 732,88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490049Д100 200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777 732,88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490049Д100 240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777 732,88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0409 490049Д100 244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624 258,19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энергетических ресурсов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0409 490049Д100 247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153 474,69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"Инициативный проект ""Безопасный свет села Муханово" -наружное уличное освещение""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000 0409 4900900000 000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14 636,70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Мероприятия, направленные на реализацию инициативного проекта ""Безопасный свет села Муханово" -наружное уличное освещение"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000 0409 4900920009 000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14 636,70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000 0409 4900920009 200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14 636,70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000 0409 4900920009 240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14 636,70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312 0409 4900920009 244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14 636,70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ЖИЛИЩНО-КОММУНАЛЬНОЕ ХОЗЯЙСТВО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625 285,71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Жилищное хозяйство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"Комплексное развитие систем ЖКХ в сельском поселении Муханово муниципального района Кинель-Черкасский Самарской области" на 2018-2029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000 0501 5200000000 000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"Оплата взноса в фонд капитального ремонта МКД как собственника муниципального жилья"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000 0501 5200400000 000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муниципальных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000 0501 5200420000 000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000 0501 5200420000 200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000 0501 5200420000 240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312 0501 5200420000 244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7 891,70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Благоустройство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"Благоустройство территории сельского поселения Муханово Кинель-Черкасского района Самарской области" на 2018-2029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000 0503 5300000000 000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"Прочие мероприятия по благоустройству"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000 0503 5300400000 000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муниципальных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000 0503 5300420000 000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000 0503 5300420000 200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закупки товаров, работ и услуг для обеспечения государственных (муниципальных) нужд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000 0503 5300420000 240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617 394,01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Закупка товаров, работ и услуг в целях капитального ремонта государственного (муниципального) имущества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312 0503 5300420000 243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59 430,00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Прочая закупка товаров, работ и услуг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312 0503 5300420000 244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557 964,01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КУЛЬТУРА, КИНЕМАТОГРАФИЯ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Культура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"Развитие культуры, молодежной политики и спорта на территории сельского поселения Муханово муниципального района Кинель - Черкасский Самарской области" на 2018-2029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000 0801 8100000000 000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"Создание условий для организации досуга и обеспечения жителей поселения услугами организации культуры"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000 0801 8100100000 000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Предоставление субсидий бюджетным, автономным учреждениям, некоммерческим организациям и иным юридическим лицам, индивидуальным предпринимателям, физическим лицам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000 0801 8100160000 000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Предоставление субсидий бюджетным, автономным учреждениям и иным некоммерческим организациям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000 0801 8100160000 600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Субсидии бюджетным учреждениям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000 0801 8100160000 610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312 0801 8100160000 611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1 700 000,00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СОЦИАЛЬНАЯ ПОЛИТИКА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Пенсионное обеспечение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Непрограммные направления расходов бюджета поселения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000 1001 9900000000 000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Непрограммные направления расходов бюджета поселения в сфере социальной политики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000 1001 9920000000 000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Социальное обеспечение населения в рамках непрограммных расходов бюджета поселения в сфере социальной политики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000 1001 9920080000 000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Социальное обеспечение и иные выплаты населению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000 1001 9920080000 300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Публичные нормативные социальные выплаты гражданам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000 1001 9920080000 310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пенсии, социальные доплаты к пенсиям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312 1001 9920080000 312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172 602,00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 ОБЩЕГО ХАРАКТЕРА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000 1400 0000000000 000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139 552,52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Прочие межбюджетные трансферты общего характера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000 1403 0000000000 000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139 552,52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"Повышение эффективности муниципального управления в сельском поселении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000 1403 0200000000 000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89 246,52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000 1403 0200500000 000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89 246,52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102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000 1403 0200578210 000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89 246,52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000 1403 0200578210 500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89 246,52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312 1403 0200578210 540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89 246,52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Муниципальная программа "Повышение эффективности управления имуществом и распоряжения земельными участками сельского поселения Муханово Кинель - Черкасского района Самарской области" на 2017-2028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000 1403 1400000000 000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37 860,00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000 1403 1400400000 000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37 860,00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102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000 1403 1400478210 000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37 860,00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000 1403 1400478210 500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37 860,00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312 1403 1400478210 </w:t>
                        </w: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540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37 860,00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Муниципальная программа "Комплексное развитие систем ЖКХ в сельском поселении Муханово муниципального района Кинель-Черкасский Самарской области" на 2018-2029 годы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000 1403 5200000000 000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9 396,00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51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Основное мероприятие "Предоставление иных межбюджетных трансфертов бюджету муниципального района из бюджета сельского поселения"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000 1403 5200500000 000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9 396,00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102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000 1403 5200578210 000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9 396,00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000 1403 5200578210 500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9 396,00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312 1403 5200578210 540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9 396,00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Непрограммные направления расходов бюджета поселения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000 1403 9900000000 000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3 050,00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765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Непрограммные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000 1403 9970000000 000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3 050,00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153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трансферты, предоставляемые в бюджет муниципального района в соответствии с заключаемыми соглашениями о передаче органам местного самоуправления муниципального района полномочий органов местного самоуправления поселений, в рамках непрограммных направлений расходов бюджета поселения в области межбюджетных трансфертов общего характера бюджетам бюджетной системы Российской Федерации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000 1403 9970078210 000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3 050,00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000 1403 9970078210 500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3 050,00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312 1403 9970078210 540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3 050,00</w:t>
                        </w:r>
                      </w:p>
                    </w:tc>
                  </w:tr>
                  <w:tr w:rsidR="00727D83" w:rsidRPr="00EF5C95" w:rsidTr="009E075F">
                    <w:trPr>
                      <w:gridAfter w:val="1"/>
                      <w:wAfter w:w="34" w:type="dxa"/>
                      <w:trHeight w:val="300"/>
                    </w:trPr>
                    <w:tc>
                      <w:tcPr>
                        <w:tcW w:w="630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Результат исполнения бюджета (дефицит/профицит)</w:t>
                        </w:r>
                      </w:p>
                    </w:tc>
                    <w:tc>
                      <w:tcPr>
                        <w:tcW w:w="2126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Х</w:t>
                        </w:r>
                      </w:p>
                    </w:tc>
                    <w:tc>
                      <w:tcPr>
                        <w:tcW w:w="1559" w:type="dxa"/>
                        <w:gridSpan w:val="2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727D83" w:rsidRPr="00EF5C95" w:rsidRDefault="00727D83" w:rsidP="00727D83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EF5C95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1 345 066,43</w:t>
                        </w:r>
                      </w:p>
                    </w:tc>
                  </w:tr>
                </w:tbl>
                <w:p w:rsidR="00B77D3D" w:rsidRPr="00653042" w:rsidRDefault="00B77D3D" w:rsidP="00653042">
                  <w:pPr>
                    <w:tabs>
                      <w:tab w:val="left" w:pos="3555"/>
                    </w:tabs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1009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3. Источники финансирования дефицита бюджета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1320"/>
              </w:trPr>
              <w:tc>
                <w:tcPr>
                  <w:tcW w:w="6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Наименование показателя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Код источника финансирования дефицита бюджета по бюджетной классификации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Исполнено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Источники финансирования дефицита бюджета - всего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-1 345 066,43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525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том числе:</w:t>
                  </w: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источники внутреннего финансирования бюджета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источники внешнего финансирования бюджета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из них: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Изменение остатков средств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000 01000000000000000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-1 345 066,43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Изменение остатков средств на счетах по учету средств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000 01050000000000000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-1 345 066,43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остатков средств, всего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000 01050000000000500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-6 949 377,36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средств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000 01050200000000500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-6 949 377,36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000 01050201000000510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-6 949 377,36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прочих остатков денежных средств бюджетов сельских поселений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312 01050201100000510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-6 949 377,36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уменьшение остатков средств, всего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000 01050000000000600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5 604 310,93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средств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000 01050200000000600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5 604 310,93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000 01050201000000610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5 604 310,93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Уменьшение прочих остатков денежных средств бюджетов сельских поселений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312 01050201100000610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5 604 310,93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525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000 01060000000000000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525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Увеличение финансовых активов, являющихся иными источниками внутреннего финансирования дефицитов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000 01060000000000500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525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Уменьшение финансовых активов, являющихся иными источниками внутреннего финансирования дефицитов бюджетов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000 01060000000000600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  <w:tr w:rsidR="00727D83" w:rsidRPr="00EF5C95" w:rsidTr="00653042">
              <w:tblPrEx>
                <w:tblLook w:val="04A0" w:firstRow="1" w:lastRow="0" w:firstColumn="1" w:lastColumn="0" w:noHBand="0" w:noVBand="1"/>
              </w:tblPrEx>
              <w:trPr>
                <w:gridAfter w:val="1"/>
                <w:wAfter w:w="142" w:type="dxa"/>
                <w:trHeight w:val="300"/>
              </w:trPr>
              <w:tc>
                <w:tcPr>
                  <w:tcW w:w="64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27D83" w:rsidRPr="00EF5C95" w:rsidRDefault="00727D83" w:rsidP="00727D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EF5C95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</w:tr>
          </w:tbl>
          <w:p w:rsidR="008D487E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3DF" w:rsidRPr="00BB1228" w:rsidRDefault="007973DF" w:rsidP="007973D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228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</w:t>
            </w:r>
          </w:p>
          <w:p w:rsidR="007973DF" w:rsidRPr="00BB1228" w:rsidRDefault="007973DF" w:rsidP="007973D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228">
              <w:rPr>
                <w:rFonts w:ascii="Times New Roman" w:hAnsi="Times New Roman"/>
                <w:b/>
                <w:sz w:val="24"/>
                <w:szCs w:val="24"/>
              </w:rPr>
              <w:t>об отдельных показателях исполнения бюджета сельского поселения Муханово муниципальног</w:t>
            </w:r>
            <w:r w:rsidR="00EE301E" w:rsidRPr="00BB1228">
              <w:rPr>
                <w:rFonts w:ascii="Times New Roman" w:hAnsi="Times New Roman"/>
                <w:b/>
                <w:sz w:val="24"/>
                <w:szCs w:val="24"/>
              </w:rPr>
              <w:t xml:space="preserve">о района Кинель-Черкасский    </w:t>
            </w:r>
            <w:r w:rsidRPr="00BB1228">
              <w:rPr>
                <w:rFonts w:ascii="Times New Roman" w:hAnsi="Times New Roman"/>
                <w:b/>
                <w:sz w:val="24"/>
                <w:szCs w:val="24"/>
              </w:rPr>
              <w:t xml:space="preserve">  Самарской области </w:t>
            </w:r>
          </w:p>
          <w:p w:rsidR="007973DF" w:rsidRPr="00BB1228" w:rsidRDefault="007973DF" w:rsidP="007973D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1228">
              <w:rPr>
                <w:rFonts w:ascii="Times New Roman" w:hAnsi="Times New Roman"/>
                <w:b/>
                <w:sz w:val="24"/>
                <w:szCs w:val="24"/>
              </w:rPr>
              <w:t>за 1 полугодие 2026 года</w:t>
            </w:r>
          </w:p>
          <w:p w:rsidR="007973DF" w:rsidRPr="00EF5C95" w:rsidRDefault="007973DF" w:rsidP="007973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973DF" w:rsidRPr="00EF5C95" w:rsidRDefault="007973DF" w:rsidP="007973DF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C95">
              <w:rPr>
                <w:rFonts w:ascii="Times New Roman" w:hAnsi="Times New Roman"/>
                <w:sz w:val="20"/>
                <w:szCs w:val="20"/>
              </w:rPr>
              <w:t xml:space="preserve">          Исполнение доходной части бюджета сельского поселения Муханово муниципального района Кинель-Черкасский Самарской области за   1 полугодие 2026 года составило 6 315,1 тыс. рублей или 61 % от годовых назначений. Расходная часть бюджета сельского поселения Муханово муниципального района Кинель-Черкасский Самарской области за 1 полугодие 2026 года исполнена в объеме 4 970,1 тыс. рублей или 44 % от годовых назначений.</w:t>
            </w:r>
          </w:p>
          <w:p w:rsidR="007973DF" w:rsidRPr="00EF5C95" w:rsidRDefault="007973DF" w:rsidP="007973DF">
            <w:pPr>
              <w:spacing w:line="36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5C95">
              <w:rPr>
                <w:rFonts w:ascii="Times New Roman" w:hAnsi="Times New Roman"/>
                <w:sz w:val="20"/>
                <w:szCs w:val="20"/>
              </w:rPr>
              <w:t>Среднесписочная численность муниципальных служащих по состоянию на 01.07.2026 года составила 1,0 единица, расходы на оплату их труда исполнены в размере  251,0 тыс. рублей. Среднесписочная численность работников муниципальных учреждений по состоянию на 01.07.2026 года составила 2,7 единицы, расходы на оплату их труда исполнены в размере  821,9 тыс. рублей.</w:t>
            </w:r>
          </w:p>
          <w:p w:rsidR="008D487E" w:rsidRPr="00EF5C95" w:rsidRDefault="008D487E" w:rsidP="003726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B1228" w:rsidRDefault="00BB1228" w:rsidP="003D5AF0">
      <w:pPr>
        <w:rPr>
          <w:sz w:val="28"/>
          <w:szCs w:val="28"/>
        </w:rPr>
      </w:pPr>
      <w:bookmarkStart w:id="0" w:name="_GoBack"/>
      <w:bookmarkEnd w:id="0"/>
    </w:p>
    <w:p w:rsidR="00BB1228" w:rsidRDefault="00BB1228" w:rsidP="003D5AF0">
      <w:pPr>
        <w:rPr>
          <w:sz w:val="28"/>
          <w:szCs w:val="28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1" w:name="SIGNERSTAMP1"/>
      <w:bookmarkEnd w:id="1"/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="00601930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Кривопалова Любовь Алексеевна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6B5501">
      <w:headerReference w:type="even" r:id="rId11"/>
      <w:footerReference w:type="default" r:id="rId12"/>
      <w:pgSz w:w="11906" w:h="16838"/>
      <w:pgMar w:top="426" w:right="707" w:bottom="1560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F82" w:rsidRDefault="00F52F82">
      <w:pPr>
        <w:spacing w:after="0" w:line="240" w:lineRule="auto"/>
      </w:pPr>
      <w:r>
        <w:separator/>
      </w:r>
    </w:p>
  </w:endnote>
  <w:endnote w:type="continuationSeparator" w:id="0">
    <w:p w:rsidR="00F52F82" w:rsidRDefault="00F52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3726D8" w:rsidTr="00C030BE">
      <w:tc>
        <w:tcPr>
          <w:tcW w:w="10138" w:type="dxa"/>
          <w:shd w:val="clear" w:color="auto" w:fill="auto"/>
        </w:tcPr>
        <w:p w:rsidR="003726D8" w:rsidRDefault="003726D8" w:rsidP="00A55DEE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25(708) от 06.08.2026</w:t>
          </w:r>
        </w:p>
      </w:tc>
    </w:tr>
  </w:tbl>
  <w:p w:rsidR="003726D8" w:rsidRDefault="003726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F82" w:rsidRDefault="00F52F82">
      <w:pPr>
        <w:spacing w:after="0" w:line="240" w:lineRule="auto"/>
      </w:pPr>
      <w:r>
        <w:separator/>
      </w:r>
    </w:p>
  </w:footnote>
  <w:footnote w:type="continuationSeparator" w:id="0">
    <w:p w:rsidR="00F52F82" w:rsidRDefault="00F52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D8" w:rsidRDefault="003726D8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3726D8" w:rsidRDefault="003726D8">
    <w:pPr>
      <w:pStyle w:val="a3"/>
    </w:pPr>
  </w:p>
  <w:p w:rsidR="003726D8" w:rsidRDefault="003726D8"/>
  <w:p w:rsidR="003726D8" w:rsidRDefault="003726D8"/>
  <w:p w:rsidR="003726D8" w:rsidRDefault="003726D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13A66A4A"/>
    <w:multiLevelType w:val="singleLevel"/>
    <w:tmpl w:val="D342006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4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8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7DA1E09"/>
    <w:multiLevelType w:val="hybridMultilevel"/>
    <w:tmpl w:val="27BA90B4"/>
    <w:lvl w:ilvl="0" w:tplc="C9EE23D0">
      <w:start w:val="1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6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F82947"/>
    <w:multiLevelType w:val="hybridMultilevel"/>
    <w:tmpl w:val="69A8D57A"/>
    <w:lvl w:ilvl="0" w:tplc="23A6105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15"/>
  </w:num>
  <w:num w:numId="7">
    <w:abstractNumId w:val="11"/>
  </w:num>
  <w:num w:numId="8">
    <w:abstractNumId w:val="0"/>
  </w:num>
  <w:num w:numId="9">
    <w:abstractNumId w:val="8"/>
  </w:num>
  <w:num w:numId="10">
    <w:abstractNumId w:val="9"/>
  </w:num>
  <w:num w:numId="11">
    <w:abstractNumId w:val="6"/>
  </w:num>
  <w:num w:numId="12">
    <w:abstractNumId w:val="14"/>
  </w:num>
  <w:num w:numId="1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  <w:num w:numId="15">
    <w:abstractNumId w:val="3"/>
    <w:lvlOverride w:ilvl="0">
      <w:startOverride w:val="1"/>
    </w:lvlOverride>
  </w:num>
  <w:num w:numId="16">
    <w:abstractNumId w:val="1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F6"/>
    <w:rsid w:val="00032876"/>
    <w:rsid w:val="00032D9F"/>
    <w:rsid w:val="00042FF9"/>
    <w:rsid w:val="00055562"/>
    <w:rsid w:val="00075196"/>
    <w:rsid w:val="00084A4F"/>
    <w:rsid w:val="000979E3"/>
    <w:rsid w:val="000A0053"/>
    <w:rsid w:val="000A6C4E"/>
    <w:rsid w:val="00104F83"/>
    <w:rsid w:val="001053A9"/>
    <w:rsid w:val="001175F5"/>
    <w:rsid w:val="00120524"/>
    <w:rsid w:val="001366AE"/>
    <w:rsid w:val="00141BC6"/>
    <w:rsid w:val="00150DE7"/>
    <w:rsid w:val="00151243"/>
    <w:rsid w:val="0015363B"/>
    <w:rsid w:val="00155027"/>
    <w:rsid w:val="001621E7"/>
    <w:rsid w:val="00167C55"/>
    <w:rsid w:val="00180700"/>
    <w:rsid w:val="00187327"/>
    <w:rsid w:val="001900C5"/>
    <w:rsid w:val="001935AE"/>
    <w:rsid w:val="001944E1"/>
    <w:rsid w:val="001C2A01"/>
    <w:rsid w:val="001C38EC"/>
    <w:rsid w:val="001D1168"/>
    <w:rsid w:val="001D581F"/>
    <w:rsid w:val="001D6BEE"/>
    <w:rsid w:val="002069E1"/>
    <w:rsid w:val="00225D83"/>
    <w:rsid w:val="00236594"/>
    <w:rsid w:val="00262135"/>
    <w:rsid w:val="002F3FF0"/>
    <w:rsid w:val="002F7965"/>
    <w:rsid w:val="0031277A"/>
    <w:rsid w:val="00317D54"/>
    <w:rsid w:val="00322688"/>
    <w:rsid w:val="00324333"/>
    <w:rsid w:val="00324EA7"/>
    <w:rsid w:val="003275F1"/>
    <w:rsid w:val="00330ACD"/>
    <w:rsid w:val="0035172C"/>
    <w:rsid w:val="003726D8"/>
    <w:rsid w:val="0037400F"/>
    <w:rsid w:val="003941CE"/>
    <w:rsid w:val="003A2A6A"/>
    <w:rsid w:val="003A455E"/>
    <w:rsid w:val="003B6E65"/>
    <w:rsid w:val="003C6EEB"/>
    <w:rsid w:val="003D1AD6"/>
    <w:rsid w:val="003D3FC8"/>
    <w:rsid w:val="003D5AF0"/>
    <w:rsid w:val="003F790A"/>
    <w:rsid w:val="0040325A"/>
    <w:rsid w:val="00411575"/>
    <w:rsid w:val="004120AB"/>
    <w:rsid w:val="00412BCC"/>
    <w:rsid w:val="00414740"/>
    <w:rsid w:val="00454240"/>
    <w:rsid w:val="004612BD"/>
    <w:rsid w:val="00466100"/>
    <w:rsid w:val="004833CF"/>
    <w:rsid w:val="004A01AC"/>
    <w:rsid w:val="004B43BE"/>
    <w:rsid w:val="004B495D"/>
    <w:rsid w:val="004C5107"/>
    <w:rsid w:val="004D0031"/>
    <w:rsid w:val="004D1DAD"/>
    <w:rsid w:val="004D5105"/>
    <w:rsid w:val="004D7A44"/>
    <w:rsid w:val="004E3CC5"/>
    <w:rsid w:val="004F0ABD"/>
    <w:rsid w:val="00504EA8"/>
    <w:rsid w:val="0051225F"/>
    <w:rsid w:val="0052122B"/>
    <w:rsid w:val="005376FE"/>
    <w:rsid w:val="0054255C"/>
    <w:rsid w:val="00563D6A"/>
    <w:rsid w:val="0059424C"/>
    <w:rsid w:val="005C125D"/>
    <w:rsid w:val="005C3F3C"/>
    <w:rsid w:val="005C7110"/>
    <w:rsid w:val="005E651A"/>
    <w:rsid w:val="005F1231"/>
    <w:rsid w:val="005F563D"/>
    <w:rsid w:val="00601930"/>
    <w:rsid w:val="00621122"/>
    <w:rsid w:val="00627D3E"/>
    <w:rsid w:val="00653042"/>
    <w:rsid w:val="00653F08"/>
    <w:rsid w:val="00654607"/>
    <w:rsid w:val="006B0DDD"/>
    <w:rsid w:val="006B4ED3"/>
    <w:rsid w:val="006B5501"/>
    <w:rsid w:val="00727D83"/>
    <w:rsid w:val="0075176A"/>
    <w:rsid w:val="007559D1"/>
    <w:rsid w:val="007973DF"/>
    <w:rsid w:val="007A0FF3"/>
    <w:rsid w:val="007B203E"/>
    <w:rsid w:val="007C55B3"/>
    <w:rsid w:val="007C72D6"/>
    <w:rsid w:val="00816E4D"/>
    <w:rsid w:val="00827011"/>
    <w:rsid w:val="0083469C"/>
    <w:rsid w:val="008638D0"/>
    <w:rsid w:val="00880FB2"/>
    <w:rsid w:val="008D487E"/>
    <w:rsid w:val="008D7E7F"/>
    <w:rsid w:val="008E39C3"/>
    <w:rsid w:val="008E5AA3"/>
    <w:rsid w:val="00914750"/>
    <w:rsid w:val="00934EB9"/>
    <w:rsid w:val="00936B5B"/>
    <w:rsid w:val="00937A61"/>
    <w:rsid w:val="0098324C"/>
    <w:rsid w:val="00990DD2"/>
    <w:rsid w:val="009C0CA5"/>
    <w:rsid w:val="009D13D7"/>
    <w:rsid w:val="009D1871"/>
    <w:rsid w:val="009D1A75"/>
    <w:rsid w:val="009E075F"/>
    <w:rsid w:val="009F1073"/>
    <w:rsid w:val="00A020E5"/>
    <w:rsid w:val="00A11D2B"/>
    <w:rsid w:val="00A13420"/>
    <w:rsid w:val="00A34A66"/>
    <w:rsid w:val="00A404BE"/>
    <w:rsid w:val="00A4061E"/>
    <w:rsid w:val="00A55DEE"/>
    <w:rsid w:val="00A56877"/>
    <w:rsid w:val="00A710FC"/>
    <w:rsid w:val="00A86C6E"/>
    <w:rsid w:val="00A86F91"/>
    <w:rsid w:val="00AD39B6"/>
    <w:rsid w:val="00AD39C3"/>
    <w:rsid w:val="00AF625B"/>
    <w:rsid w:val="00AF6ACF"/>
    <w:rsid w:val="00B039D4"/>
    <w:rsid w:val="00B16752"/>
    <w:rsid w:val="00B30E00"/>
    <w:rsid w:val="00B3509B"/>
    <w:rsid w:val="00B360B9"/>
    <w:rsid w:val="00B44A3E"/>
    <w:rsid w:val="00B7262D"/>
    <w:rsid w:val="00B77D3D"/>
    <w:rsid w:val="00B84179"/>
    <w:rsid w:val="00B86915"/>
    <w:rsid w:val="00BA2E7E"/>
    <w:rsid w:val="00BB1228"/>
    <w:rsid w:val="00BD1DB5"/>
    <w:rsid w:val="00BE3B54"/>
    <w:rsid w:val="00BF020C"/>
    <w:rsid w:val="00C030BE"/>
    <w:rsid w:val="00C06BE6"/>
    <w:rsid w:val="00C14E97"/>
    <w:rsid w:val="00C204B1"/>
    <w:rsid w:val="00C2170F"/>
    <w:rsid w:val="00C36C56"/>
    <w:rsid w:val="00C411A0"/>
    <w:rsid w:val="00C41D47"/>
    <w:rsid w:val="00C62F05"/>
    <w:rsid w:val="00C65EE5"/>
    <w:rsid w:val="00C732FA"/>
    <w:rsid w:val="00C740F6"/>
    <w:rsid w:val="00C752AA"/>
    <w:rsid w:val="00C76361"/>
    <w:rsid w:val="00C9439A"/>
    <w:rsid w:val="00CA0EDD"/>
    <w:rsid w:val="00CA53D2"/>
    <w:rsid w:val="00CC1C6A"/>
    <w:rsid w:val="00CD3581"/>
    <w:rsid w:val="00CE5971"/>
    <w:rsid w:val="00CF3AD6"/>
    <w:rsid w:val="00D26022"/>
    <w:rsid w:val="00D52AE3"/>
    <w:rsid w:val="00D52C3C"/>
    <w:rsid w:val="00D65416"/>
    <w:rsid w:val="00D8160E"/>
    <w:rsid w:val="00DC495D"/>
    <w:rsid w:val="00DC7378"/>
    <w:rsid w:val="00DD2DF2"/>
    <w:rsid w:val="00DD7650"/>
    <w:rsid w:val="00DD7A84"/>
    <w:rsid w:val="00E23CA1"/>
    <w:rsid w:val="00E24EC1"/>
    <w:rsid w:val="00E3094E"/>
    <w:rsid w:val="00E35772"/>
    <w:rsid w:val="00E61DC5"/>
    <w:rsid w:val="00E7154B"/>
    <w:rsid w:val="00EB6B30"/>
    <w:rsid w:val="00EE301E"/>
    <w:rsid w:val="00EF5C95"/>
    <w:rsid w:val="00F32EB8"/>
    <w:rsid w:val="00F52F82"/>
    <w:rsid w:val="00F53CD5"/>
    <w:rsid w:val="00F5591F"/>
    <w:rsid w:val="00F83C3B"/>
    <w:rsid w:val="00FA51C7"/>
    <w:rsid w:val="00FA7F46"/>
    <w:rsid w:val="00FC2570"/>
    <w:rsid w:val="00FD500A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B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link w:val="af1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2">
    <w:name w:val="Таблицы (моноширинный)"/>
    <w:basedOn w:val="a"/>
    <w:next w:val="a"/>
    <w:uiPriority w:val="99"/>
    <w:rsid w:val="004B495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rsid w:val="00DC73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DC7378"/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DC7378"/>
    <w:rPr>
      <w:rFonts w:ascii="Times New Roman" w:hAnsi="Times New Roman" w:cs="Times New Roman" w:hint="default"/>
      <w:b/>
      <w:bCs/>
      <w:sz w:val="26"/>
      <w:szCs w:val="26"/>
    </w:rPr>
  </w:style>
  <w:style w:type="table" w:styleId="af3">
    <w:name w:val="Table Grid"/>
    <w:basedOn w:val="a1"/>
    <w:uiPriority w:val="59"/>
    <w:rsid w:val="00C14E9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link w:val="ConsPlusNormal0"/>
    <w:qFormat/>
    <w:rsid w:val="00563D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06BE6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f4">
    <w:name w:val="Прижатый влево"/>
    <w:basedOn w:val="a"/>
    <w:next w:val="a"/>
    <w:uiPriority w:val="99"/>
    <w:rsid w:val="00B30E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f5">
    <w:name w:val="Emphasis"/>
    <w:uiPriority w:val="20"/>
    <w:qFormat/>
    <w:rsid w:val="00032876"/>
    <w:rPr>
      <w:rFonts w:ascii="Times New Roman" w:hAnsi="Times New Roman" w:cs="Times New Roman" w:hint="default"/>
      <w:i/>
      <w:iCs/>
    </w:rPr>
  </w:style>
  <w:style w:type="character" w:styleId="af6">
    <w:name w:val="Strong"/>
    <w:basedOn w:val="a0"/>
    <w:uiPriority w:val="22"/>
    <w:qFormat/>
    <w:rsid w:val="005C3F3C"/>
    <w:rPr>
      <w:b/>
      <w:bCs/>
    </w:rPr>
  </w:style>
  <w:style w:type="paragraph" w:styleId="af7">
    <w:name w:val="List Paragraph"/>
    <w:basedOn w:val="a"/>
    <w:uiPriority w:val="34"/>
    <w:qFormat/>
    <w:rsid w:val="00E61DC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61DC5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23">
    <w:name w:val="Обычный2"/>
    <w:rsid w:val="00D8160E"/>
    <w:pPr>
      <w:snapToGrid w:val="0"/>
      <w:spacing w:after="0" w:line="240" w:lineRule="auto"/>
    </w:pPr>
    <w:rPr>
      <w:rFonts w:ascii="Courier" w:eastAsia="Times New Roman" w:hAnsi="Courier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rsid w:val="00B77D3D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356593&amp;dst=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CD605-7AA5-41EA-A90B-7E6CD823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14</Pages>
  <Words>6300</Words>
  <Characters>35916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154</cp:revision>
  <cp:lastPrinted>2026-06-10T04:05:00Z</cp:lastPrinted>
  <dcterms:created xsi:type="dcterms:W3CDTF">2022-12-07T11:40:00Z</dcterms:created>
  <dcterms:modified xsi:type="dcterms:W3CDTF">2026-08-10T10:18:00Z</dcterms:modified>
</cp:coreProperties>
</file>