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24C" w:rsidRPr="0098324C" w:rsidRDefault="0098324C" w:rsidP="0098324C">
      <w:pPr>
        <w:spacing w:after="200" w:line="276" w:lineRule="auto"/>
        <w:rPr>
          <w:rFonts w:ascii="Times New Roman" w:eastAsia="Times New Roman" w:hAnsi="Times New Roman" w:cs="Times New Roman"/>
          <w:sz w:val="20"/>
          <w:szCs w:val="20"/>
          <w:lang w:eastAsia="ru-RU"/>
        </w:rPr>
      </w:pPr>
      <w:r w:rsidRPr="0098324C">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5E3C0089" wp14:editId="3EED7A56">
                <wp:simplePos x="0" y="0"/>
                <wp:positionH relativeFrom="column">
                  <wp:posOffset>876300</wp:posOffset>
                </wp:positionH>
                <wp:positionV relativeFrom="paragraph">
                  <wp:posOffset>-146685</wp:posOffset>
                </wp:positionV>
                <wp:extent cx="4022228" cy="2428875"/>
                <wp:effectExtent l="0" t="0" r="16510" b="28575"/>
                <wp:wrapNone/>
                <wp:docPr id="3" name="Блок-схема: несколько документов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2228" cy="2428875"/>
                        </a:xfrm>
                        <a:prstGeom prst="flowChartMultidocument">
                          <a:avLst/>
                        </a:prstGeom>
                        <a:solidFill>
                          <a:srgbClr val="FFFFFF"/>
                        </a:solidFill>
                        <a:ln w="9525">
                          <a:solidFill>
                            <a:srgbClr val="000000"/>
                          </a:solidFill>
                          <a:miter lim="800000"/>
                          <a:headEnd/>
                          <a:tailEnd/>
                        </a:ln>
                      </wps:spPr>
                      <wps:txbx>
                        <w:txbxContent>
                          <w:p w:rsidR="003726D8" w:rsidRDefault="003726D8" w:rsidP="0098324C">
                            <w:pPr>
                              <w:pStyle w:val="a7"/>
                              <w:spacing w:after="0"/>
                              <w:jc w:val="center"/>
                            </w:pPr>
                            <w:r w:rsidRPr="00A0205A">
                              <w:rPr>
                                <w:rFonts w:ascii="Arial" w:hAnsi="Arial" w:cs="Arial"/>
                                <w:i/>
                                <w:iCs/>
                                <w:color w:val="000000"/>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Мухановские</w:t>
                            </w:r>
                          </w:p>
                          <w:p w:rsidR="003726D8" w:rsidRDefault="003726D8" w:rsidP="0098324C">
                            <w:pPr>
                              <w:pStyle w:val="a7"/>
                              <w:spacing w:after="0"/>
                              <w:jc w:val="center"/>
                            </w:pPr>
                            <w:r w:rsidRPr="00A0205A">
                              <w:rPr>
                                <w:rFonts w:ascii="Arial" w:hAnsi="Arial" w:cs="Arial"/>
                                <w:i/>
                                <w:iCs/>
                                <w:color w:val="000000"/>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 xml:space="preserve">         вести</w:t>
                            </w:r>
                          </w:p>
                          <w:p w:rsidR="003726D8" w:rsidRDefault="003726D8" w:rsidP="009832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Блок-схема: несколько документов 3" o:spid="_x0000_s1026" type="#_x0000_t115" style="position:absolute;margin-left:69pt;margin-top:-11.55pt;width:316.7pt;height:19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">
                <v:textbox>
                  <w:txbxContent>
                    <w:p w:rsidR="003726D8" w:rsidRDefault="003726D8" w:rsidP="0098324C">
                      <w:pPr>
                        <w:pStyle w:val="a7"/>
                        <w:spacing w:after="0"/>
                        <w:jc w:val="center"/>
                      </w:pPr>
                      <w:r w:rsidRPr="00A0205A">
                        <w:rPr>
                          <w:rFonts w:ascii="Arial" w:hAnsi="Arial" w:cs="Arial"/>
                          <w:i/>
                          <w:iCs/>
                          <w:color w:val="000000"/>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Мухановские</w:t>
                      </w:r>
                    </w:p>
                    <w:p w:rsidR="003726D8" w:rsidRDefault="003726D8" w:rsidP="0098324C">
                      <w:pPr>
                        <w:pStyle w:val="a7"/>
                        <w:spacing w:after="0"/>
                        <w:jc w:val="center"/>
                      </w:pPr>
                      <w:r w:rsidRPr="00A0205A">
                        <w:rPr>
                          <w:rFonts w:ascii="Arial" w:hAnsi="Arial" w:cs="Arial"/>
                          <w:i/>
                          <w:iCs/>
                          <w:color w:val="000000"/>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 xml:space="preserve">         вести</w:t>
                      </w:r>
                    </w:p>
                    <w:p w:rsidR="003726D8" w:rsidRDefault="003726D8" w:rsidP="0098324C"/>
                  </w:txbxContent>
                </v:textbox>
              </v:shape>
            </w:pict>
          </mc:Fallback>
        </mc:AlternateContent>
      </w:r>
      <w:r w:rsidRPr="0098324C">
        <w:rPr>
          <w:rFonts w:ascii="Times New Roman" w:eastAsia="Times New Roman" w:hAnsi="Times New Roman" w:cs="Times New Roman"/>
          <w:noProof/>
          <w:sz w:val="20"/>
          <w:szCs w:val="20"/>
          <w:lang w:eastAsia="ru-RU"/>
        </w:rPr>
        <w:drawing>
          <wp:anchor distT="0" distB="0" distL="114300" distR="114300" simplePos="0" relativeHeight="251660288" behindDoc="0" locked="0" layoutInCell="1" allowOverlap="1" wp14:anchorId="4EF26B20" wp14:editId="450493F9">
            <wp:simplePos x="0" y="0"/>
            <wp:positionH relativeFrom="column">
              <wp:posOffset>183515</wp:posOffset>
            </wp:positionH>
            <wp:positionV relativeFrom="paragraph">
              <wp:posOffset>0</wp:posOffset>
            </wp:positionV>
            <wp:extent cx="1581150" cy="120015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1150" cy="1200150"/>
                    </a:xfrm>
                    <a:prstGeom prst="rect">
                      <a:avLst/>
                    </a:prstGeom>
                    <a:solidFill>
                      <a:srgbClr val="FFFF99"/>
                    </a:solidFill>
                    <a:ln>
                      <a:noFill/>
                    </a:ln>
                  </pic:spPr>
                </pic:pic>
              </a:graphicData>
            </a:graphic>
            <wp14:sizeRelH relativeFrom="page">
              <wp14:pctWidth>0</wp14:pctWidth>
            </wp14:sizeRelH>
            <wp14:sizeRelV relativeFrom="page">
              <wp14:pctHeight>0</wp14:pctHeight>
            </wp14:sizeRelV>
          </wp:anchor>
        </w:drawing>
      </w:r>
    </w:p>
    <w:p w:rsidR="0098324C" w:rsidRPr="0098324C" w:rsidRDefault="0098324C" w:rsidP="0098324C">
      <w:pPr>
        <w:spacing w:after="200" w:line="276" w:lineRule="auto"/>
        <w:rPr>
          <w:rFonts w:ascii="Times New Roman" w:eastAsia="Times New Roman" w:hAnsi="Times New Roman" w:cs="Times New Roman"/>
          <w:sz w:val="20"/>
          <w:szCs w:val="20"/>
          <w:lang w:eastAsia="ru-RU"/>
        </w:rPr>
      </w:pPr>
    </w:p>
    <w:p w:rsidR="0098324C" w:rsidRPr="0098324C" w:rsidRDefault="0098324C" w:rsidP="0098324C">
      <w:pPr>
        <w:spacing w:after="200" w:line="276" w:lineRule="auto"/>
        <w:rPr>
          <w:rFonts w:ascii="Times New Roman" w:eastAsia="Times New Roman" w:hAnsi="Times New Roman" w:cs="Times New Roman"/>
          <w:sz w:val="20"/>
          <w:szCs w:val="20"/>
          <w:lang w:eastAsia="ru-RU"/>
        </w:rPr>
      </w:pPr>
    </w:p>
    <w:p w:rsidR="0098324C" w:rsidRPr="0098324C" w:rsidRDefault="0098324C" w:rsidP="0098324C">
      <w:pPr>
        <w:tabs>
          <w:tab w:val="left" w:pos="10346"/>
        </w:tabs>
        <w:spacing w:after="0" w:line="240" w:lineRule="auto"/>
        <w:rPr>
          <w:rFonts w:ascii="Times New Roman" w:eastAsia="Times New Roman" w:hAnsi="Times New Roman" w:cs="Times New Roman"/>
          <w:b/>
          <w:sz w:val="20"/>
          <w:szCs w:val="20"/>
          <w:lang w:eastAsia="ru-RU"/>
        </w:rPr>
      </w:pPr>
    </w:p>
    <w:p w:rsidR="0098324C" w:rsidRDefault="0098324C" w:rsidP="0098324C">
      <w:pPr>
        <w:tabs>
          <w:tab w:val="left" w:pos="6220"/>
        </w:tabs>
        <w:spacing w:after="0" w:line="240" w:lineRule="auto"/>
        <w:rPr>
          <w:rFonts w:ascii="Times New Roman" w:eastAsia="Times New Roman" w:hAnsi="Times New Roman" w:cs="Times New Roman"/>
          <w:b/>
          <w:sz w:val="20"/>
          <w:szCs w:val="20"/>
          <w:lang w:eastAsia="ru-RU"/>
        </w:rPr>
      </w:pPr>
    </w:p>
    <w:p w:rsidR="00236594" w:rsidRDefault="00236594" w:rsidP="0098324C">
      <w:pPr>
        <w:tabs>
          <w:tab w:val="left" w:pos="6220"/>
        </w:tabs>
        <w:spacing w:after="0" w:line="240" w:lineRule="auto"/>
        <w:rPr>
          <w:rFonts w:ascii="Times New Roman" w:eastAsia="Times New Roman" w:hAnsi="Times New Roman" w:cs="Times New Roman"/>
          <w:b/>
          <w:sz w:val="20"/>
          <w:szCs w:val="20"/>
          <w:lang w:eastAsia="ru-RU"/>
        </w:rPr>
      </w:pPr>
    </w:p>
    <w:p w:rsidR="00236594" w:rsidRPr="0098324C" w:rsidRDefault="00236594" w:rsidP="0098324C">
      <w:pPr>
        <w:tabs>
          <w:tab w:val="left" w:pos="6220"/>
        </w:tabs>
        <w:spacing w:after="0" w:line="240" w:lineRule="auto"/>
        <w:rPr>
          <w:rFonts w:ascii="Times New Roman" w:eastAsia="Times New Roman" w:hAnsi="Times New Roman" w:cs="Times New Roman"/>
          <w:b/>
          <w:sz w:val="20"/>
          <w:szCs w:val="20"/>
          <w:lang w:eastAsia="ru-RU"/>
        </w:rPr>
      </w:pPr>
    </w:p>
    <w:p w:rsidR="0098324C" w:rsidRDefault="0098324C" w:rsidP="0098324C">
      <w:pPr>
        <w:tabs>
          <w:tab w:val="left" w:pos="6220"/>
        </w:tabs>
        <w:spacing w:after="0" w:line="240" w:lineRule="auto"/>
        <w:rPr>
          <w:rFonts w:ascii="Times New Roman" w:eastAsia="Times New Roman" w:hAnsi="Times New Roman" w:cs="Times New Roman"/>
          <w:b/>
          <w:sz w:val="20"/>
          <w:szCs w:val="20"/>
          <w:lang w:eastAsia="ru-RU"/>
        </w:rPr>
      </w:pPr>
    </w:p>
    <w:p w:rsidR="00236594" w:rsidRDefault="00236594" w:rsidP="0098324C">
      <w:pPr>
        <w:tabs>
          <w:tab w:val="left" w:pos="6220"/>
        </w:tabs>
        <w:spacing w:after="0" w:line="240" w:lineRule="auto"/>
        <w:rPr>
          <w:rFonts w:ascii="Times New Roman" w:eastAsia="Times New Roman" w:hAnsi="Times New Roman" w:cs="Times New Roman"/>
          <w:b/>
          <w:sz w:val="20"/>
          <w:szCs w:val="20"/>
          <w:lang w:eastAsia="ru-RU"/>
        </w:rPr>
      </w:pPr>
    </w:p>
    <w:p w:rsidR="005F563D" w:rsidRDefault="005F563D" w:rsidP="0098324C">
      <w:pPr>
        <w:tabs>
          <w:tab w:val="left" w:pos="6220"/>
        </w:tabs>
        <w:spacing w:after="0" w:line="240" w:lineRule="auto"/>
        <w:rPr>
          <w:rFonts w:ascii="Times New Roman" w:eastAsia="Times New Roman" w:hAnsi="Times New Roman" w:cs="Times New Roman"/>
          <w:b/>
          <w:sz w:val="20"/>
          <w:szCs w:val="20"/>
          <w:lang w:eastAsia="ru-RU"/>
        </w:rPr>
      </w:pPr>
    </w:p>
    <w:p w:rsidR="005F563D" w:rsidRDefault="005F563D" w:rsidP="0098324C">
      <w:pPr>
        <w:tabs>
          <w:tab w:val="left" w:pos="6220"/>
        </w:tabs>
        <w:spacing w:after="0" w:line="240" w:lineRule="auto"/>
        <w:rPr>
          <w:rFonts w:ascii="Times New Roman" w:eastAsia="Times New Roman" w:hAnsi="Times New Roman" w:cs="Times New Roman"/>
          <w:b/>
          <w:sz w:val="20"/>
          <w:szCs w:val="20"/>
          <w:lang w:eastAsia="ru-RU"/>
        </w:rPr>
      </w:pPr>
    </w:p>
    <w:p w:rsidR="005F563D" w:rsidRPr="0098324C" w:rsidRDefault="005F563D" w:rsidP="0098324C">
      <w:pPr>
        <w:tabs>
          <w:tab w:val="left" w:pos="6220"/>
        </w:tabs>
        <w:spacing w:after="0" w:line="240" w:lineRule="auto"/>
        <w:rPr>
          <w:rFonts w:ascii="Times New Roman" w:eastAsia="Times New Roman" w:hAnsi="Times New Roman" w:cs="Times New Roman"/>
          <w:b/>
          <w:sz w:val="20"/>
          <w:szCs w:val="20"/>
          <w:lang w:eastAsia="ru-RU"/>
        </w:rPr>
      </w:pPr>
    </w:p>
    <w:p w:rsidR="0098324C" w:rsidRPr="0098324C" w:rsidRDefault="0098324C" w:rsidP="0098324C">
      <w:pPr>
        <w:tabs>
          <w:tab w:val="left" w:pos="6220"/>
        </w:tabs>
        <w:spacing w:after="0" w:line="240" w:lineRule="auto"/>
        <w:rPr>
          <w:rFonts w:ascii="Times New Roman" w:eastAsia="Times New Roman" w:hAnsi="Times New Roman" w:cs="Times New Roman"/>
          <w:b/>
          <w:sz w:val="20"/>
          <w:szCs w:val="20"/>
          <w:lang w:eastAsia="ru-RU"/>
        </w:rPr>
      </w:pPr>
      <w:r w:rsidRPr="0098324C">
        <w:rPr>
          <w:rFonts w:ascii="Times New Roman" w:eastAsia="Times New Roman" w:hAnsi="Times New Roman" w:cs="Times New Roman"/>
          <w:b/>
          <w:sz w:val="20"/>
          <w:szCs w:val="20"/>
          <w:lang w:eastAsia="ru-RU"/>
        </w:rPr>
        <w:t>Ежемесячная информационная газета</w:t>
      </w:r>
    </w:p>
    <w:tbl>
      <w:tblPr>
        <w:tblpPr w:leftFromText="180" w:rightFromText="180" w:vertAnchor="text" w:horzAnchor="margin" w:tblpXSpec="right" w:tblpYSpec="bottom"/>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89"/>
      </w:tblGrid>
      <w:tr w:rsidR="0098324C" w:rsidRPr="0098324C" w:rsidTr="00C030BE">
        <w:trPr>
          <w:trHeight w:val="407"/>
        </w:trPr>
        <w:tc>
          <w:tcPr>
            <w:tcW w:w="4889" w:type="dxa"/>
          </w:tcPr>
          <w:p w:rsidR="0098324C" w:rsidRPr="0098324C" w:rsidRDefault="007C55B3" w:rsidP="00621B1C">
            <w:pPr>
              <w:tabs>
                <w:tab w:val="left" w:pos="1495"/>
                <w:tab w:val="left" w:pos="3586"/>
                <w:tab w:val="left" w:pos="6826"/>
              </w:tabs>
              <w:spacing w:before="120" w:after="12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r w:rsidR="00621B1C">
              <w:rPr>
                <w:rFonts w:ascii="Times New Roman" w:eastAsia="Times New Roman" w:hAnsi="Times New Roman" w:cs="Times New Roman"/>
                <w:b/>
                <w:sz w:val="20"/>
                <w:szCs w:val="20"/>
                <w:lang w:eastAsia="ru-RU"/>
              </w:rPr>
              <w:t>27</w:t>
            </w:r>
            <w:r w:rsidR="00F53CD5">
              <w:rPr>
                <w:rFonts w:ascii="Times New Roman" w:eastAsia="Times New Roman" w:hAnsi="Times New Roman" w:cs="Times New Roman"/>
                <w:b/>
                <w:sz w:val="20"/>
                <w:szCs w:val="20"/>
                <w:lang w:eastAsia="ru-RU"/>
              </w:rPr>
              <w:t xml:space="preserve"> (</w:t>
            </w:r>
            <w:r w:rsidR="0051225F">
              <w:rPr>
                <w:rFonts w:ascii="Times New Roman" w:eastAsia="Times New Roman" w:hAnsi="Times New Roman" w:cs="Times New Roman"/>
                <w:b/>
                <w:sz w:val="20"/>
                <w:szCs w:val="20"/>
                <w:lang w:eastAsia="ru-RU"/>
              </w:rPr>
              <w:t>7</w:t>
            </w:r>
            <w:r w:rsidR="00621B1C">
              <w:rPr>
                <w:rFonts w:ascii="Times New Roman" w:eastAsia="Times New Roman" w:hAnsi="Times New Roman" w:cs="Times New Roman"/>
                <w:b/>
                <w:sz w:val="20"/>
                <w:szCs w:val="20"/>
                <w:lang w:eastAsia="ru-RU"/>
              </w:rPr>
              <w:t>10</w:t>
            </w:r>
            <w:r w:rsidR="007C72D6">
              <w:rPr>
                <w:rFonts w:ascii="Times New Roman" w:eastAsia="Times New Roman" w:hAnsi="Times New Roman" w:cs="Times New Roman"/>
                <w:b/>
                <w:sz w:val="20"/>
                <w:szCs w:val="20"/>
                <w:lang w:eastAsia="ru-RU"/>
              </w:rPr>
              <w:t xml:space="preserve">) от </w:t>
            </w:r>
            <w:r w:rsidR="00A92CB7">
              <w:rPr>
                <w:rFonts w:ascii="Times New Roman" w:eastAsia="Times New Roman" w:hAnsi="Times New Roman" w:cs="Times New Roman"/>
                <w:b/>
                <w:sz w:val="20"/>
                <w:szCs w:val="20"/>
                <w:lang w:eastAsia="ru-RU"/>
              </w:rPr>
              <w:t>1</w:t>
            </w:r>
            <w:r w:rsidR="00621B1C">
              <w:rPr>
                <w:rFonts w:ascii="Times New Roman" w:eastAsia="Times New Roman" w:hAnsi="Times New Roman" w:cs="Times New Roman"/>
                <w:b/>
                <w:sz w:val="20"/>
                <w:szCs w:val="20"/>
                <w:lang w:eastAsia="ru-RU"/>
              </w:rPr>
              <w:t>7</w:t>
            </w:r>
            <w:r w:rsidR="00B039D4">
              <w:rPr>
                <w:rFonts w:ascii="Times New Roman" w:eastAsia="Times New Roman" w:hAnsi="Times New Roman" w:cs="Times New Roman"/>
                <w:b/>
                <w:sz w:val="20"/>
                <w:szCs w:val="20"/>
                <w:lang w:eastAsia="ru-RU"/>
              </w:rPr>
              <w:t>.0</w:t>
            </w:r>
            <w:r w:rsidR="003B6E65">
              <w:rPr>
                <w:rFonts w:ascii="Times New Roman" w:eastAsia="Times New Roman" w:hAnsi="Times New Roman" w:cs="Times New Roman"/>
                <w:b/>
                <w:sz w:val="20"/>
                <w:szCs w:val="20"/>
                <w:lang w:eastAsia="ru-RU"/>
              </w:rPr>
              <w:t>8</w:t>
            </w:r>
            <w:r>
              <w:rPr>
                <w:rFonts w:ascii="Times New Roman" w:eastAsia="Times New Roman" w:hAnsi="Times New Roman" w:cs="Times New Roman"/>
                <w:b/>
                <w:sz w:val="20"/>
                <w:szCs w:val="20"/>
                <w:lang w:eastAsia="ru-RU"/>
              </w:rPr>
              <w:t>.202</w:t>
            </w:r>
            <w:r w:rsidR="003941CE">
              <w:rPr>
                <w:rFonts w:ascii="Times New Roman" w:eastAsia="Times New Roman" w:hAnsi="Times New Roman" w:cs="Times New Roman"/>
                <w:b/>
                <w:sz w:val="20"/>
                <w:szCs w:val="20"/>
                <w:lang w:eastAsia="ru-RU"/>
              </w:rPr>
              <w:t>6</w:t>
            </w:r>
          </w:p>
        </w:tc>
      </w:tr>
    </w:tbl>
    <w:p w:rsidR="0098324C" w:rsidRPr="0098324C" w:rsidRDefault="0098324C" w:rsidP="0098324C">
      <w:pPr>
        <w:pBdr>
          <w:bottom w:val="single" w:sz="12" w:space="1" w:color="auto"/>
        </w:pBdr>
        <w:tabs>
          <w:tab w:val="left" w:pos="1495"/>
          <w:tab w:val="left" w:pos="3586"/>
          <w:tab w:val="left" w:pos="6826"/>
        </w:tabs>
        <w:spacing w:after="0" w:line="276" w:lineRule="auto"/>
        <w:rPr>
          <w:rFonts w:ascii="Times New Roman" w:eastAsia="Times New Roman" w:hAnsi="Times New Roman" w:cs="Times New Roman"/>
          <w:b/>
          <w:sz w:val="28"/>
          <w:szCs w:val="28"/>
          <w:lang w:eastAsia="ru-RU"/>
        </w:rPr>
      </w:pPr>
      <w:r w:rsidRPr="0098324C">
        <w:rPr>
          <w:rFonts w:ascii="Times New Roman" w:eastAsia="Times New Roman" w:hAnsi="Times New Roman" w:cs="Times New Roman"/>
          <w:b/>
          <w:sz w:val="20"/>
          <w:szCs w:val="20"/>
          <w:lang w:eastAsia="ru-RU"/>
        </w:rPr>
        <w:t xml:space="preserve"> сельского поселения Муханово</w:t>
      </w:r>
    </w:p>
    <w:p w:rsidR="0098324C" w:rsidRPr="00654607" w:rsidRDefault="0098324C" w:rsidP="0098324C">
      <w:pPr>
        <w:tabs>
          <w:tab w:val="num" w:pos="200"/>
        </w:tabs>
        <w:spacing w:after="0" w:line="240" w:lineRule="auto"/>
        <w:outlineLvl w:val="0"/>
        <w:rPr>
          <w:rFonts w:ascii="Times New Roman" w:eastAsia="Times New Roman" w:hAnsi="Times New Roman" w:cs="Times New Roman"/>
          <w:b/>
          <w:sz w:val="18"/>
          <w:szCs w:val="18"/>
          <w:lang w:eastAsia="ru-RU"/>
        </w:rPr>
      </w:pPr>
    </w:p>
    <w:p w:rsidR="0098324C" w:rsidRDefault="0098324C" w:rsidP="0098324C">
      <w:pPr>
        <w:tabs>
          <w:tab w:val="num" w:pos="200"/>
        </w:tabs>
        <w:spacing w:after="0" w:line="240" w:lineRule="auto"/>
        <w:outlineLvl w:val="0"/>
        <w:rPr>
          <w:rFonts w:ascii="Times New Roman" w:eastAsia="Times New Roman" w:hAnsi="Times New Roman" w:cs="Times New Roman"/>
          <w:b/>
          <w:sz w:val="18"/>
          <w:szCs w:val="18"/>
          <w:lang w:eastAsia="ru-RU"/>
        </w:rPr>
      </w:pPr>
    </w:p>
    <w:p w:rsidR="005F563D" w:rsidRPr="00654607" w:rsidRDefault="005F563D" w:rsidP="0098324C">
      <w:pPr>
        <w:tabs>
          <w:tab w:val="num" w:pos="200"/>
        </w:tabs>
        <w:spacing w:after="0" w:line="240" w:lineRule="auto"/>
        <w:outlineLvl w:val="0"/>
        <w:rPr>
          <w:rFonts w:ascii="Times New Roman" w:eastAsia="Times New Roman" w:hAnsi="Times New Roman" w:cs="Times New Roman"/>
          <w:b/>
          <w:sz w:val="18"/>
          <w:szCs w:val="18"/>
          <w:lang w:eastAsia="ru-RU"/>
        </w:rPr>
      </w:pPr>
    </w:p>
    <w:p w:rsidR="0075176A" w:rsidRPr="00654607" w:rsidRDefault="00E61DC5" w:rsidP="002069E1">
      <w:pPr>
        <w:pBdr>
          <w:top w:val="single" w:sz="4" w:space="1" w:color="auto"/>
          <w:left w:val="single" w:sz="4" w:space="4" w:color="auto"/>
          <w:bottom w:val="single" w:sz="4" w:space="1" w:color="auto"/>
          <w:right w:val="single" w:sz="4" w:space="4" w:color="auto"/>
          <w:between w:val="single" w:sz="4" w:space="1" w:color="auto"/>
          <w:bar w:val="single" w:sz="4" w:color="auto"/>
        </w:pBdr>
        <w:tabs>
          <w:tab w:val="num" w:pos="200"/>
        </w:tabs>
        <w:spacing w:after="0" w:line="240" w:lineRule="auto"/>
        <w:jc w:val="center"/>
        <w:outlineLvl w:val="0"/>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ОФИЦИАЛЬНО</w:t>
      </w:r>
    </w:p>
    <w:p w:rsidR="00DC7378" w:rsidRPr="007E1AA0" w:rsidRDefault="00DC7378" w:rsidP="00B039D4">
      <w:pPr>
        <w:pStyle w:val="11"/>
        <w:widowControl w:val="0"/>
        <w:jc w:val="right"/>
        <w:rPr>
          <w:rFonts w:ascii="Times New Roman" w:eastAsia="Times New Roman" w:hAnsi="Times New Roman"/>
          <w:sz w:val="24"/>
          <w:szCs w:val="24"/>
          <w:lang w:val="ru-RU"/>
        </w:rPr>
      </w:pPr>
    </w:p>
    <w:p w:rsidR="007E1AA0" w:rsidRPr="00CC22B4" w:rsidRDefault="007E1AA0" w:rsidP="007E1AA0">
      <w:pPr>
        <w:pStyle w:val="210"/>
        <w:jc w:val="center"/>
        <w:rPr>
          <w:rFonts w:ascii="Times New Roman" w:hAnsi="Times New Roman"/>
          <w:bCs/>
          <w:sz w:val="20"/>
          <w:szCs w:val="20"/>
        </w:rPr>
      </w:pPr>
      <w:r w:rsidRPr="00CC22B4">
        <w:rPr>
          <w:rFonts w:ascii="Times New Roman" w:hAnsi="Times New Roman"/>
          <w:bCs/>
          <w:sz w:val="20"/>
          <w:szCs w:val="20"/>
        </w:rPr>
        <w:t>РЕШЕНИЕ</w:t>
      </w:r>
    </w:p>
    <w:p w:rsidR="007E1AA0" w:rsidRPr="00CC22B4" w:rsidRDefault="007E1AA0" w:rsidP="007E1AA0">
      <w:pPr>
        <w:jc w:val="center"/>
        <w:rPr>
          <w:rFonts w:ascii="Times New Roman" w:hAnsi="Times New Roman" w:cs="Times New Roman"/>
          <w:bCs/>
          <w:sz w:val="20"/>
          <w:szCs w:val="20"/>
        </w:rPr>
      </w:pPr>
      <w:r w:rsidRPr="00CC22B4">
        <w:rPr>
          <w:rFonts w:ascii="Times New Roman" w:hAnsi="Times New Roman" w:cs="Times New Roman"/>
          <w:bCs/>
          <w:sz w:val="20"/>
          <w:szCs w:val="20"/>
        </w:rPr>
        <w:t>От 14.08. 2026 года</w:t>
      </w:r>
      <w:r w:rsidRPr="00CC22B4">
        <w:rPr>
          <w:rFonts w:ascii="Times New Roman" w:hAnsi="Times New Roman" w:cs="Times New Roman"/>
          <w:bCs/>
          <w:sz w:val="20"/>
          <w:szCs w:val="20"/>
        </w:rPr>
        <w:tab/>
      </w:r>
      <w:r w:rsidRPr="00CC22B4">
        <w:rPr>
          <w:rFonts w:ascii="Times New Roman" w:hAnsi="Times New Roman" w:cs="Times New Roman"/>
          <w:bCs/>
          <w:sz w:val="20"/>
          <w:szCs w:val="20"/>
        </w:rPr>
        <w:tab/>
      </w:r>
      <w:r w:rsidRPr="00CC22B4">
        <w:rPr>
          <w:rFonts w:ascii="Times New Roman" w:hAnsi="Times New Roman" w:cs="Times New Roman"/>
          <w:bCs/>
          <w:sz w:val="20"/>
          <w:szCs w:val="20"/>
        </w:rPr>
        <w:tab/>
        <w:t xml:space="preserve">                                                 № 14-1</w:t>
      </w:r>
    </w:p>
    <w:p w:rsidR="007E1AA0" w:rsidRPr="00CC22B4" w:rsidRDefault="007E1AA0" w:rsidP="007E1AA0">
      <w:pPr>
        <w:shd w:val="clear" w:color="auto" w:fill="FFFFFF"/>
        <w:spacing w:after="0" w:line="240" w:lineRule="auto"/>
        <w:jc w:val="center"/>
        <w:rPr>
          <w:rFonts w:ascii="Times New Roman" w:eastAsia="Times New Roman" w:hAnsi="Times New Roman" w:cs="Times New Roman"/>
          <w:b/>
          <w:color w:val="34343C"/>
          <w:sz w:val="20"/>
          <w:szCs w:val="20"/>
          <w:lang w:eastAsia="ru-RU"/>
        </w:rPr>
      </w:pPr>
    </w:p>
    <w:p w:rsidR="007E1AA0" w:rsidRPr="00CC22B4" w:rsidRDefault="007E1AA0" w:rsidP="007E1AA0">
      <w:pPr>
        <w:shd w:val="clear" w:color="auto" w:fill="FFFFFF"/>
        <w:spacing w:after="0" w:line="240" w:lineRule="auto"/>
        <w:rPr>
          <w:rFonts w:ascii="Times New Roman" w:eastAsia="Times New Roman" w:hAnsi="Times New Roman" w:cs="Times New Roman"/>
          <w:b/>
          <w:color w:val="34343C"/>
          <w:sz w:val="20"/>
          <w:szCs w:val="20"/>
          <w:lang w:eastAsia="ru-RU"/>
        </w:rPr>
      </w:pPr>
      <w:r w:rsidRPr="00CC22B4">
        <w:rPr>
          <w:rFonts w:ascii="Times New Roman" w:eastAsia="Times New Roman" w:hAnsi="Times New Roman" w:cs="Times New Roman"/>
          <w:b/>
          <w:color w:val="34343C"/>
          <w:sz w:val="20"/>
          <w:szCs w:val="20"/>
          <w:lang w:eastAsia="ru-RU"/>
        </w:rPr>
        <w:t xml:space="preserve">ОБ УТВЕРЖДЕНИИ ПОЛОЖЕНИЯ ОБ УВЕКОВЕЧЕНИИ ПАМЯТИ ПОГИБШИХ </w:t>
      </w:r>
    </w:p>
    <w:p w:rsidR="007E1AA0" w:rsidRPr="00CC22B4" w:rsidRDefault="007E1AA0" w:rsidP="007E1AA0">
      <w:pPr>
        <w:shd w:val="clear" w:color="auto" w:fill="FFFFFF"/>
        <w:spacing w:after="0" w:line="240" w:lineRule="auto"/>
        <w:rPr>
          <w:rFonts w:ascii="Times New Roman" w:eastAsia="Times New Roman" w:hAnsi="Times New Roman" w:cs="Times New Roman"/>
          <w:b/>
          <w:color w:val="34343C"/>
          <w:sz w:val="20"/>
          <w:szCs w:val="20"/>
          <w:lang w:eastAsia="ru-RU"/>
        </w:rPr>
      </w:pPr>
      <w:r w:rsidRPr="00CC22B4">
        <w:rPr>
          <w:rFonts w:ascii="Times New Roman" w:eastAsia="Times New Roman" w:hAnsi="Times New Roman" w:cs="Times New Roman"/>
          <w:b/>
          <w:color w:val="34343C"/>
          <w:sz w:val="20"/>
          <w:szCs w:val="20"/>
          <w:lang w:eastAsia="ru-RU"/>
        </w:rPr>
        <w:t xml:space="preserve">(УМЕРШИХ) УРОЖЕНЦЕВ СЕЛЬСКОГО  ПОСЕЛЕНИЯ МУХАНОВО МУНИЦИПАЛЬНОГО РАЙОНА  КИНЕЛЬ-ЧЕРКАССКИЙ САМАРСКОЙ </w:t>
      </w:r>
    </w:p>
    <w:p w:rsidR="007E1AA0" w:rsidRPr="00CC22B4" w:rsidRDefault="007E1AA0" w:rsidP="007E1AA0">
      <w:pPr>
        <w:shd w:val="clear" w:color="auto" w:fill="FFFFFF"/>
        <w:spacing w:after="0" w:line="240" w:lineRule="auto"/>
        <w:rPr>
          <w:rFonts w:ascii="Times New Roman" w:eastAsia="Times New Roman" w:hAnsi="Times New Roman" w:cs="Times New Roman"/>
          <w:b/>
          <w:color w:val="34343C"/>
          <w:sz w:val="20"/>
          <w:szCs w:val="20"/>
          <w:lang w:eastAsia="ru-RU"/>
        </w:rPr>
      </w:pPr>
      <w:r w:rsidRPr="00CC22B4">
        <w:rPr>
          <w:rFonts w:ascii="Times New Roman" w:eastAsia="Times New Roman" w:hAnsi="Times New Roman" w:cs="Times New Roman"/>
          <w:b/>
          <w:color w:val="34343C"/>
          <w:sz w:val="20"/>
          <w:szCs w:val="20"/>
          <w:lang w:eastAsia="ru-RU"/>
        </w:rPr>
        <w:t xml:space="preserve">ОБЛАСТИ ПОСТОЯННО ПРОЖИВАВШИХ НА ТЕРРИТОРИИ СЕЛЬСКОГО ПОСЕЛЕНИЯ МУХАНОВО МУНИЦИПАЛЬНОГО РАЙОНА КИНЕЛЬ-ЧЕРКАССКИЙ </w:t>
      </w:r>
    </w:p>
    <w:p w:rsidR="007E1AA0" w:rsidRPr="00CC22B4" w:rsidRDefault="007E1AA0" w:rsidP="007E1AA0">
      <w:pPr>
        <w:shd w:val="clear" w:color="auto" w:fill="FFFFFF"/>
        <w:spacing w:after="0" w:line="240" w:lineRule="auto"/>
        <w:rPr>
          <w:rFonts w:ascii="Times New Roman" w:eastAsia="Times New Roman" w:hAnsi="Times New Roman" w:cs="Times New Roman"/>
          <w:b/>
          <w:color w:val="34343C"/>
          <w:sz w:val="20"/>
          <w:szCs w:val="20"/>
          <w:lang w:eastAsia="ru-RU"/>
        </w:rPr>
      </w:pPr>
      <w:r w:rsidRPr="00CC22B4">
        <w:rPr>
          <w:rFonts w:ascii="Times New Roman" w:eastAsia="Times New Roman" w:hAnsi="Times New Roman" w:cs="Times New Roman"/>
          <w:b/>
          <w:color w:val="34343C"/>
          <w:sz w:val="20"/>
          <w:szCs w:val="20"/>
          <w:lang w:eastAsia="ru-RU"/>
        </w:rPr>
        <w:t>САМАРСКОЙ ОБЛАСТИ НА ДАТУ ГИБЕЛИ (СМЕРТИ) ВХОДЕ СПЕЦИАЛЬНОЙ ВОЕННОЙ ОПЕРАЦИИ НА ТЕРРИТОРИЯХ УКРАИНЫ, ДОНЕЦКОЙ НАРОДНОЙ РЕСПУБЛИКИ И ЛУГАНСКОЙНАРОДНОЙ РЕСПУБЛИКИ С 24 ФЕВРАЛЯ 2022 ГОДА,</w:t>
      </w:r>
    </w:p>
    <w:p w:rsidR="007E1AA0" w:rsidRPr="00CC22B4" w:rsidRDefault="007E1AA0" w:rsidP="007E1AA0">
      <w:pPr>
        <w:shd w:val="clear" w:color="auto" w:fill="FFFFFF"/>
        <w:spacing w:after="0" w:line="240" w:lineRule="auto"/>
        <w:rPr>
          <w:rFonts w:ascii="Times New Roman" w:eastAsia="Times New Roman" w:hAnsi="Times New Roman" w:cs="Times New Roman"/>
          <w:b/>
          <w:color w:val="34343C"/>
          <w:sz w:val="20"/>
          <w:szCs w:val="20"/>
          <w:lang w:eastAsia="ru-RU"/>
        </w:rPr>
      </w:pPr>
      <w:r w:rsidRPr="00CC22B4">
        <w:rPr>
          <w:rFonts w:ascii="Times New Roman" w:eastAsia="Times New Roman" w:hAnsi="Times New Roman" w:cs="Times New Roman"/>
          <w:b/>
          <w:color w:val="34343C"/>
          <w:sz w:val="20"/>
          <w:szCs w:val="20"/>
          <w:lang w:eastAsia="ru-RU"/>
        </w:rPr>
        <w:t>НА ТЕРРИТОРИЯХ ЗАПОРОЖСКОЙ И ХЕРСОНСКОЙ ОБЛАСТЕЙ</w:t>
      </w:r>
    </w:p>
    <w:p w:rsidR="007E1AA0" w:rsidRPr="00CC22B4" w:rsidRDefault="007E1AA0" w:rsidP="007E1AA0">
      <w:pPr>
        <w:shd w:val="clear" w:color="auto" w:fill="FFFFFF"/>
        <w:spacing w:after="0" w:line="240" w:lineRule="auto"/>
        <w:jc w:val="center"/>
        <w:rPr>
          <w:rFonts w:ascii="Times New Roman" w:eastAsia="Times New Roman" w:hAnsi="Times New Roman" w:cs="Times New Roman"/>
          <w:color w:val="34343C"/>
          <w:sz w:val="20"/>
          <w:szCs w:val="20"/>
          <w:lang w:eastAsia="ru-RU"/>
        </w:rPr>
      </w:pPr>
    </w:p>
    <w:p w:rsidR="007E1AA0" w:rsidRPr="00CC22B4" w:rsidRDefault="007E1AA0" w:rsidP="007E1AA0">
      <w:pPr>
        <w:shd w:val="clear" w:color="auto" w:fill="FFFFFF"/>
        <w:spacing w:after="0" w:line="240" w:lineRule="auto"/>
        <w:ind w:firstLine="709"/>
        <w:jc w:val="both"/>
        <w:rPr>
          <w:rFonts w:ascii="Times New Roman" w:eastAsia="Times New Roman" w:hAnsi="Times New Roman" w:cs="Times New Roman"/>
          <w:color w:val="34343C"/>
          <w:sz w:val="20"/>
          <w:szCs w:val="20"/>
          <w:lang w:eastAsia="ru-RU"/>
        </w:rPr>
      </w:pPr>
      <w:r w:rsidRPr="00CC22B4">
        <w:rPr>
          <w:rFonts w:ascii="Times New Roman" w:eastAsia="Times New Roman" w:hAnsi="Times New Roman" w:cs="Times New Roman"/>
          <w:color w:val="34343C"/>
          <w:sz w:val="20"/>
          <w:szCs w:val="20"/>
          <w:lang w:eastAsia="ru-RU"/>
        </w:rPr>
        <w:t xml:space="preserve">В соответствии с Федеральным законом Российской Федерации от 14.01.1993 N 4292-1 «Об увековечении памяти погибших при защите Отечества», руководствуясь Уставом сельского поселения Муханово муниципального района Кинель-Черкасский Самарской области, Собрание представителей сельского поселения Муханово муниципального района Кинель-Черкасский Самарской области </w:t>
      </w:r>
    </w:p>
    <w:p w:rsidR="007E1AA0" w:rsidRPr="00CC22B4" w:rsidRDefault="007E1AA0" w:rsidP="007E1AA0">
      <w:pPr>
        <w:shd w:val="clear" w:color="auto" w:fill="FFFFFF"/>
        <w:spacing w:after="0" w:line="240" w:lineRule="auto"/>
        <w:ind w:firstLine="709"/>
        <w:jc w:val="both"/>
        <w:rPr>
          <w:rFonts w:ascii="Times New Roman" w:eastAsia="Times New Roman" w:hAnsi="Times New Roman" w:cs="Times New Roman"/>
          <w:color w:val="34343C"/>
          <w:sz w:val="20"/>
          <w:szCs w:val="20"/>
          <w:lang w:eastAsia="ru-RU"/>
        </w:rPr>
      </w:pPr>
      <w:r w:rsidRPr="00CC22B4">
        <w:rPr>
          <w:rFonts w:ascii="Times New Roman" w:eastAsia="Times New Roman" w:hAnsi="Times New Roman" w:cs="Times New Roman"/>
          <w:color w:val="34343C"/>
          <w:sz w:val="20"/>
          <w:szCs w:val="20"/>
          <w:lang w:eastAsia="ru-RU"/>
        </w:rPr>
        <w:t>РЕШИЛО:</w:t>
      </w:r>
    </w:p>
    <w:p w:rsidR="007E1AA0" w:rsidRPr="00CC22B4" w:rsidRDefault="007E1AA0" w:rsidP="007E1AA0">
      <w:pPr>
        <w:shd w:val="clear" w:color="auto" w:fill="FFFFFF"/>
        <w:spacing w:after="0" w:line="240" w:lineRule="auto"/>
        <w:ind w:firstLine="709"/>
        <w:jc w:val="both"/>
        <w:rPr>
          <w:rFonts w:ascii="Times New Roman" w:eastAsia="Times New Roman" w:hAnsi="Times New Roman" w:cs="Times New Roman"/>
          <w:color w:val="34343C"/>
          <w:sz w:val="20"/>
          <w:szCs w:val="20"/>
          <w:lang w:eastAsia="ru-RU"/>
        </w:rPr>
      </w:pPr>
    </w:p>
    <w:p w:rsidR="007E1AA0" w:rsidRPr="00CC22B4" w:rsidRDefault="007E1AA0" w:rsidP="007E1AA0">
      <w:pPr>
        <w:pStyle w:val="af7"/>
        <w:numPr>
          <w:ilvl w:val="0"/>
          <w:numId w:val="21"/>
        </w:numPr>
        <w:shd w:val="clear" w:color="auto" w:fill="FFFFFF"/>
        <w:spacing w:after="0" w:line="240" w:lineRule="auto"/>
        <w:ind w:left="0" w:firstLine="709"/>
        <w:jc w:val="both"/>
        <w:rPr>
          <w:rFonts w:ascii="Times New Roman" w:eastAsia="Times New Roman" w:hAnsi="Times New Roman" w:cs="Times New Roman"/>
          <w:color w:val="34343C"/>
          <w:sz w:val="20"/>
          <w:szCs w:val="20"/>
          <w:lang w:eastAsia="ru-RU"/>
        </w:rPr>
      </w:pPr>
      <w:r w:rsidRPr="00CC22B4">
        <w:rPr>
          <w:rFonts w:ascii="Times New Roman" w:eastAsia="Times New Roman" w:hAnsi="Times New Roman" w:cs="Times New Roman"/>
          <w:color w:val="34343C"/>
          <w:sz w:val="20"/>
          <w:szCs w:val="20"/>
          <w:lang w:eastAsia="ru-RU"/>
        </w:rPr>
        <w:t>Утвердить Положение об увековечении памяти погибших (умерших) уроженцев сельского поселения Муханово муниципального района Кинель-Черкасский Самарской области и постоянно проживавших на территории сельского поселения Муханово муниципального района Кинель-Черкасский Самарской области на дату гибели (смерти) в ходе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и Херсонской областей.</w:t>
      </w:r>
    </w:p>
    <w:p w:rsidR="007E1AA0" w:rsidRPr="00CC22B4" w:rsidRDefault="007E1AA0" w:rsidP="007E1AA0">
      <w:pPr>
        <w:shd w:val="clear" w:color="auto" w:fill="FFFFFF"/>
        <w:spacing w:after="0" w:line="240" w:lineRule="auto"/>
        <w:ind w:firstLine="709"/>
        <w:jc w:val="both"/>
        <w:rPr>
          <w:rFonts w:ascii="Times New Roman" w:eastAsia="Times New Roman" w:hAnsi="Times New Roman" w:cs="Times New Roman"/>
          <w:color w:val="34343C"/>
          <w:sz w:val="20"/>
          <w:szCs w:val="20"/>
          <w:lang w:eastAsia="ru-RU"/>
        </w:rPr>
      </w:pPr>
    </w:p>
    <w:p w:rsidR="007E1AA0" w:rsidRPr="00CC22B4" w:rsidRDefault="007E1AA0" w:rsidP="007E1AA0">
      <w:pPr>
        <w:shd w:val="clear" w:color="auto" w:fill="FFFFFF"/>
        <w:spacing w:after="0" w:line="240" w:lineRule="auto"/>
        <w:ind w:firstLine="709"/>
        <w:jc w:val="both"/>
        <w:rPr>
          <w:rFonts w:ascii="Times New Roman" w:eastAsia="Times New Roman" w:hAnsi="Times New Roman" w:cs="Times New Roman"/>
          <w:color w:val="34343C"/>
          <w:sz w:val="20"/>
          <w:szCs w:val="20"/>
          <w:lang w:eastAsia="ru-RU"/>
        </w:rPr>
      </w:pPr>
      <w:r w:rsidRPr="00CC22B4">
        <w:rPr>
          <w:rFonts w:ascii="Times New Roman" w:eastAsia="Times New Roman" w:hAnsi="Times New Roman" w:cs="Times New Roman"/>
          <w:color w:val="34343C"/>
          <w:sz w:val="20"/>
          <w:szCs w:val="20"/>
          <w:lang w:eastAsia="ru-RU"/>
        </w:rPr>
        <w:t>2. Опубликовать настоящее решение в газете «Мухановские вести» и разместить на официальном сайте Администрации сельского поселения Муханово.</w:t>
      </w:r>
    </w:p>
    <w:p w:rsidR="007E1AA0" w:rsidRPr="00CC22B4" w:rsidRDefault="007E1AA0" w:rsidP="007E1AA0">
      <w:pPr>
        <w:shd w:val="clear" w:color="auto" w:fill="FFFFFF"/>
        <w:spacing w:after="0" w:line="240" w:lineRule="auto"/>
        <w:ind w:firstLine="709"/>
        <w:jc w:val="both"/>
        <w:rPr>
          <w:rFonts w:ascii="Times New Roman" w:eastAsia="Times New Roman" w:hAnsi="Times New Roman" w:cs="Times New Roman"/>
          <w:color w:val="34343C"/>
          <w:sz w:val="20"/>
          <w:szCs w:val="20"/>
          <w:lang w:eastAsia="ru-RU"/>
        </w:rPr>
      </w:pPr>
    </w:p>
    <w:p w:rsidR="007E1AA0" w:rsidRPr="00CC22B4" w:rsidRDefault="007E1AA0" w:rsidP="007E1AA0">
      <w:pPr>
        <w:shd w:val="clear" w:color="auto" w:fill="FFFFFF"/>
        <w:ind w:firstLine="709"/>
        <w:jc w:val="both"/>
        <w:rPr>
          <w:rFonts w:ascii="Times New Roman" w:hAnsi="Times New Roman" w:cs="Times New Roman"/>
          <w:sz w:val="20"/>
          <w:szCs w:val="20"/>
        </w:rPr>
      </w:pP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Председатель Собрания представителей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сельского поселения Муханово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муниципального района Кинель-Черкасский                        Н.С.Подольская</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Глава сельского поселения</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Муханово  муниципального района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Кинель-Черкасский                                                                М.С.Литвинов</w:t>
      </w:r>
    </w:p>
    <w:p w:rsidR="007E1AA0" w:rsidRPr="00CC22B4" w:rsidRDefault="007E1AA0" w:rsidP="007E1AA0">
      <w:pPr>
        <w:shd w:val="clear" w:color="auto" w:fill="FFFFFF"/>
        <w:spacing w:after="0" w:line="240" w:lineRule="auto"/>
        <w:jc w:val="right"/>
        <w:rPr>
          <w:rFonts w:ascii="Times New Roman" w:eastAsia="Times New Roman" w:hAnsi="Times New Roman" w:cs="Times New Roman"/>
          <w:color w:val="34343C"/>
          <w:sz w:val="20"/>
          <w:szCs w:val="20"/>
          <w:lang w:eastAsia="ru-RU"/>
        </w:rPr>
      </w:pPr>
    </w:p>
    <w:p w:rsidR="007E1AA0" w:rsidRPr="00CC22B4" w:rsidRDefault="007E1AA0" w:rsidP="007E1AA0">
      <w:pPr>
        <w:shd w:val="clear" w:color="auto" w:fill="FFFFFF"/>
        <w:spacing w:after="0" w:line="240" w:lineRule="auto"/>
        <w:jc w:val="right"/>
        <w:rPr>
          <w:rFonts w:ascii="Times New Roman" w:eastAsia="Times New Roman" w:hAnsi="Times New Roman" w:cs="Times New Roman"/>
          <w:color w:val="34343C"/>
          <w:sz w:val="20"/>
          <w:szCs w:val="20"/>
          <w:lang w:eastAsia="ru-RU"/>
        </w:rPr>
      </w:pPr>
    </w:p>
    <w:p w:rsidR="007E1AA0" w:rsidRPr="00CC22B4" w:rsidRDefault="007E1AA0" w:rsidP="007E1AA0">
      <w:pPr>
        <w:shd w:val="clear" w:color="auto" w:fill="FFFFFF"/>
        <w:spacing w:after="0" w:line="240" w:lineRule="auto"/>
        <w:jc w:val="right"/>
        <w:rPr>
          <w:rFonts w:ascii="Times New Roman" w:eastAsia="Times New Roman" w:hAnsi="Times New Roman" w:cs="Times New Roman"/>
          <w:color w:val="34343C"/>
          <w:sz w:val="20"/>
          <w:szCs w:val="20"/>
          <w:lang w:eastAsia="ru-RU"/>
        </w:rPr>
      </w:pPr>
    </w:p>
    <w:p w:rsidR="007E1AA0" w:rsidRPr="00CC22B4" w:rsidRDefault="007E1AA0" w:rsidP="007E1AA0">
      <w:pPr>
        <w:shd w:val="clear" w:color="auto" w:fill="FFFFFF"/>
        <w:spacing w:after="0" w:line="240" w:lineRule="auto"/>
        <w:jc w:val="right"/>
        <w:rPr>
          <w:rFonts w:ascii="Times New Roman" w:eastAsia="Times New Roman" w:hAnsi="Times New Roman" w:cs="Times New Roman"/>
          <w:color w:val="34343C"/>
          <w:sz w:val="20"/>
          <w:szCs w:val="20"/>
          <w:lang w:eastAsia="ru-RU"/>
        </w:rPr>
      </w:pPr>
    </w:p>
    <w:p w:rsidR="007E1AA0" w:rsidRPr="00CC22B4" w:rsidRDefault="007E1AA0" w:rsidP="007E1AA0">
      <w:pPr>
        <w:shd w:val="clear" w:color="auto" w:fill="FFFFFF"/>
        <w:spacing w:after="0" w:line="240" w:lineRule="auto"/>
        <w:jc w:val="right"/>
        <w:rPr>
          <w:rFonts w:ascii="Times New Roman" w:eastAsia="Times New Roman" w:hAnsi="Times New Roman" w:cs="Times New Roman"/>
          <w:color w:val="34343C"/>
          <w:sz w:val="20"/>
          <w:szCs w:val="20"/>
          <w:lang w:eastAsia="ru-RU"/>
        </w:rPr>
      </w:pPr>
      <w:r w:rsidRPr="00CC22B4">
        <w:rPr>
          <w:rFonts w:ascii="Times New Roman" w:eastAsia="Times New Roman" w:hAnsi="Times New Roman" w:cs="Times New Roman"/>
          <w:color w:val="34343C"/>
          <w:sz w:val="20"/>
          <w:szCs w:val="20"/>
          <w:lang w:eastAsia="ru-RU"/>
        </w:rPr>
        <w:lastRenderedPageBreak/>
        <w:t>Утверждено решением</w:t>
      </w:r>
    </w:p>
    <w:p w:rsidR="007E1AA0" w:rsidRPr="00CC22B4" w:rsidRDefault="007E1AA0" w:rsidP="007E1AA0">
      <w:pPr>
        <w:shd w:val="clear" w:color="auto" w:fill="FFFFFF"/>
        <w:spacing w:after="0" w:line="240" w:lineRule="auto"/>
        <w:jc w:val="right"/>
        <w:rPr>
          <w:rFonts w:ascii="Times New Roman" w:eastAsia="Times New Roman" w:hAnsi="Times New Roman" w:cs="Times New Roman"/>
          <w:color w:val="34343C"/>
          <w:sz w:val="20"/>
          <w:szCs w:val="20"/>
          <w:lang w:eastAsia="ru-RU"/>
        </w:rPr>
      </w:pPr>
      <w:r w:rsidRPr="00CC22B4">
        <w:rPr>
          <w:rFonts w:ascii="Times New Roman" w:eastAsia="Times New Roman" w:hAnsi="Times New Roman" w:cs="Times New Roman"/>
          <w:color w:val="34343C"/>
          <w:sz w:val="20"/>
          <w:szCs w:val="20"/>
          <w:lang w:eastAsia="ru-RU"/>
        </w:rPr>
        <w:t>Собрания представителей</w:t>
      </w:r>
    </w:p>
    <w:p w:rsidR="007E1AA0" w:rsidRPr="00CC22B4" w:rsidRDefault="007E1AA0" w:rsidP="007E1AA0">
      <w:pPr>
        <w:shd w:val="clear" w:color="auto" w:fill="FFFFFF"/>
        <w:spacing w:after="0" w:line="240" w:lineRule="auto"/>
        <w:jc w:val="right"/>
        <w:rPr>
          <w:rFonts w:ascii="Times New Roman" w:eastAsia="Times New Roman" w:hAnsi="Times New Roman" w:cs="Times New Roman"/>
          <w:color w:val="34343C"/>
          <w:sz w:val="20"/>
          <w:szCs w:val="20"/>
          <w:lang w:eastAsia="ru-RU"/>
        </w:rPr>
      </w:pPr>
      <w:r w:rsidRPr="00CC22B4">
        <w:rPr>
          <w:rFonts w:ascii="Times New Roman" w:eastAsia="Times New Roman" w:hAnsi="Times New Roman" w:cs="Times New Roman"/>
          <w:color w:val="34343C"/>
          <w:sz w:val="20"/>
          <w:szCs w:val="20"/>
          <w:lang w:eastAsia="ru-RU"/>
        </w:rPr>
        <w:t>сельского поселения Муханово</w:t>
      </w:r>
    </w:p>
    <w:p w:rsidR="007E1AA0" w:rsidRPr="00CC22B4" w:rsidRDefault="007E1AA0" w:rsidP="007E1AA0">
      <w:pPr>
        <w:shd w:val="clear" w:color="auto" w:fill="FFFFFF"/>
        <w:spacing w:after="0" w:line="240" w:lineRule="auto"/>
        <w:jc w:val="right"/>
        <w:rPr>
          <w:rFonts w:ascii="Times New Roman" w:eastAsia="Times New Roman" w:hAnsi="Times New Roman" w:cs="Times New Roman"/>
          <w:color w:val="34343C"/>
          <w:sz w:val="20"/>
          <w:szCs w:val="20"/>
          <w:lang w:eastAsia="ru-RU"/>
        </w:rPr>
      </w:pPr>
      <w:r w:rsidRPr="00CC22B4">
        <w:rPr>
          <w:rFonts w:ascii="Times New Roman" w:eastAsia="Times New Roman" w:hAnsi="Times New Roman" w:cs="Times New Roman"/>
          <w:color w:val="34343C"/>
          <w:sz w:val="20"/>
          <w:szCs w:val="20"/>
          <w:lang w:eastAsia="ru-RU"/>
        </w:rPr>
        <w:t>муниципального района Кинель-Черкасскмй</w:t>
      </w:r>
    </w:p>
    <w:p w:rsidR="007E1AA0" w:rsidRPr="00CC22B4" w:rsidRDefault="007E1AA0" w:rsidP="007E1AA0">
      <w:pPr>
        <w:shd w:val="clear" w:color="auto" w:fill="FFFFFF"/>
        <w:spacing w:after="0" w:line="240" w:lineRule="auto"/>
        <w:jc w:val="right"/>
        <w:rPr>
          <w:rFonts w:ascii="Times New Roman" w:eastAsia="Times New Roman" w:hAnsi="Times New Roman" w:cs="Times New Roman"/>
          <w:color w:val="34343C"/>
          <w:sz w:val="20"/>
          <w:szCs w:val="20"/>
          <w:lang w:eastAsia="ru-RU"/>
        </w:rPr>
      </w:pPr>
      <w:r w:rsidRPr="00CC22B4">
        <w:rPr>
          <w:rFonts w:ascii="Times New Roman" w:eastAsia="Times New Roman" w:hAnsi="Times New Roman" w:cs="Times New Roman"/>
          <w:color w:val="34343C"/>
          <w:sz w:val="20"/>
          <w:szCs w:val="20"/>
          <w:lang w:eastAsia="ru-RU"/>
        </w:rPr>
        <w:t>от «14» августа 2026 г. N 14-1</w:t>
      </w:r>
    </w:p>
    <w:p w:rsidR="007E1AA0" w:rsidRPr="00CC22B4" w:rsidRDefault="007E1AA0" w:rsidP="007E1AA0">
      <w:pPr>
        <w:shd w:val="clear" w:color="auto" w:fill="FFFFFF"/>
        <w:spacing w:after="0" w:line="240" w:lineRule="auto"/>
        <w:jc w:val="right"/>
        <w:rPr>
          <w:rFonts w:ascii="Times New Roman" w:eastAsia="Times New Roman" w:hAnsi="Times New Roman" w:cs="Times New Roman"/>
          <w:color w:val="34343C"/>
          <w:sz w:val="20"/>
          <w:szCs w:val="20"/>
          <w:lang w:eastAsia="ru-RU"/>
        </w:rPr>
      </w:pPr>
    </w:p>
    <w:p w:rsidR="007E1AA0" w:rsidRPr="00CC22B4" w:rsidRDefault="007E1AA0" w:rsidP="007E1AA0">
      <w:pPr>
        <w:shd w:val="clear" w:color="auto" w:fill="FFFFFF"/>
        <w:spacing w:after="0" w:line="240" w:lineRule="auto"/>
        <w:jc w:val="center"/>
        <w:rPr>
          <w:rFonts w:ascii="Times New Roman" w:eastAsia="Times New Roman" w:hAnsi="Times New Roman" w:cs="Times New Roman"/>
          <w:b/>
          <w:caps/>
          <w:color w:val="34343C"/>
          <w:sz w:val="20"/>
          <w:szCs w:val="20"/>
          <w:lang w:eastAsia="ru-RU"/>
        </w:rPr>
      </w:pPr>
      <w:r w:rsidRPr="00CC22B4">
        <w:rPr>
          <w:rFonts w:ascii="Times New Roman" w:eastAsia="Times New Roman" w:hAnsi="Times New Roman" w:cs="Times New Roman"/>
          <w:b/>
          <w:caps/>
          <w:color w:val="34343C"/>
          <w:sz w:val="20"/>
          <w:szCs w:val="20"/>
          <w:lang w:eastAsia="ru-RU"/>
        </w:rPr>
        <w:t>ПОЛОЖЕНИЕ</w:t>
      </w:r>
    </w:p>
    <w:p w:rsidR="007E1AA0" w:rsidRDefault="007E1AA0" w:rsidP="007E1AA0">
      <w:pPr>
        <w:shd w:val="clear" w:color="auto" w:fill="FFFFFF"/>
        <w:spacing w:after="0" w:line="240" w:lineRule="auto"/>
        <w:jc w:val="center"/>
        <w:rPr>
          <w:rFonts w:ascii="Times New Roman" w:eastAsia="Times New Roman" w:hAnsi="Times New Roman" w:cs="Times New Roman"/>
          <w:b/>
          <w:caps/>
          <w:color w:val="34343C"/>
          <w:sz w:val="20"/>
          <w:szCs w:val="20"/>
          <w:lang w:eastAsia="ru-RU"/>
        </w:rPr>
      </w:pPr>
      <w:r w:rsidRPr="00CC22B4">
        <w:rPr>
          <w:rFonts w:ascii="Times New Roman" w:eastAsia="Times New Roman" w:hAnsi="Times New Roman" w:cs="Times New Roman"/>
          <w:b/>
          <w:caps/>
          <w:color w:val="34343C"/>
          <w:sz w:val="20"/>
          <w:szCs w:val="20"/>
          <w:lang w:eastAsia="ru-RU"/>
        </w:rPr>
        <w:t>ОБ УВЕКОВЕЧЕНИИ ПАМЯТИ ПОГИБШИХ (УМЕРШИХ) УРОЖЕНЦЕВ СЕЛЬСКОГО ПОСЕЛЕНИЯ МУХАНОВО МУНИЦИПАЛЬНОГО РАЙОНА КИНЕЛЬ-ЧЕРкасСКИЙ И ПОСТОЯННО ПРОЖИВАВШИХ НА ТЕРРИТОРИИ СЕЛЬСКОГО ПОСЕЛЕНИЯ МУХАНОВО МУНИЦИПАЛЬНОГО РАЙОНА КИНЕЛЬ-ЧЕРКАССКИЙ САМАРСКОЙ ОБЛАСТИ НА ДАТУ ГИБЕЛИ (СМЕРТИ) В ХОДЕ СПЕЦИАЛЬНОЙ ВОЕННОЙ ОПЕРАЦИИ НА ТЕРРИТОРИЯХ УКРАИНЫ, ДОНЕЦКОЙ НАРОДНОЙ РЕСПУБЛИКИИ и ЛУГАНСКОЙ НАРОДНОЙ РЕСПУБЛИКИ С 24 ФЕВРАЛЯ 2022 ГОДА, НА ТЕРРИТОРИЯХ ЗАПОРОЖСКОЙ И ХЕРСОНСКОЙ ОБЛАСТЕЙ</w:t>
      </w:r>
    </w:p>
    <w:p w:rsidR="00CC22B4" w:rsidRPr="00CC22B4" w:rsidRDefault="00CC22B4" w:rsidP="007E1AA0">
      <w:pPr>
        <w:shd w:val="clear" w:color="auto" w:fill="FFFFFF"/>
        <w:spacing w:after="0" w:line="240" w:lineRule="auto"/>
        <w:jc w:val="center"/>
        <w:rPr>
          <w:rFonts w:ascii="Times New Roman" w:eastAsia="Times New Roman" w:hAnsi="Times New Roman" w:cs="Times New Roman"/>
          <w:b/>
          <w:caps/>
          <w:color w:val="34343C"/>
          <w:sz w:val="20"/>
          <w:szCs w:val="20"/>
          <w:lang w:eastAsia="ru-RU"/>
        </w:rPr>
      </w:pPr>
      <w:bookmarkStart w:id="0" w:name="_GoBack"/>
      <w:bookmarkEnd w:id="0"/>
    </w:p>
    <w:p w:rsidR="007E1AA0" w:rsidRPr="00CC22B4" w:rsidRDefault="007E1AA0" w:rsidP="007E1AA0">
      <w:pPr>
        <w:shd w:val="clear" w:color="auto" w:fill="FFFFFF"/>
        <w:spacing w:after="0" w:line="240" w:lineRule="auto"/>
        <w:jc w:val="center"/>
        <w:rPr>
          <w:rFonts w:ascii="Times New Roman" w:eastAsia="Times New Roman" w:hAnsi="Times New Roman" w:cs="Times New Roman"/>
          <w:color w:val="34343C"/>
          <w:sz w:val="20"/>
          <w:szCs w:val="20"/>
          <w:lang w:eastAsia="ru-RU"/>
        </w:rPr>
      </w:pPr>
    </w:p>
    <w:p w:rsidR="007E1AA0" w:rsidRPr="00CC22B4" w:rsidRDefault="007E1AA0" w:rsidP="007E1AA0">
      <w:pPr>
        <w:shd w:val="clear" w:color="auto" w:fill="FFFFFF"/>
        <w:spacing w:after="0" w:line="240" w:lineRule="auto"/>
        <w:jc w:val="center"/>
        <w:rPr>
          <w:rFonts w:ascii="Times New Roman" w:eastAsia="Times New Roman" w:hAnsi="Times New Roman" w:cs="Times New Roman"/>
          <w:b/>
          <w:color w:val="34343C"/>
          <w:sz w:val="20"/>
          <w:szCs w:val="20"/>
          <w:lang w:eastAsia="ru-RU"/>
        </w:rPr>
      </w:pPr>
      <w:r w:rsidRPr="00CC22B4">
        <w:rPr>
          <w:rFonts w:ascii="Times New Roman" w:eastAsia="Times New Roman" w:hAnsi="Times New Roman" w:cs="Times New Roman"/>
          <w:b/>
          <w:color w:val="34343C"/>
          <w:sz w:val="20"/>
          <w:szCs w:val="20"/>
          <w:lang w:eastAsia="ru-RU"/>
        </w:rPr>
        <w:t>Глава 1 ОБЩИЕ ПОЛОЖЕНИЯ</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1.1. Настоящее Положение об увековечении памяти погибших (умерших) уроженцев сельского поселения Муханово муниципального района Кинель-Черкасский Самарской области и постоянно проживавших на территории сельского поселения Муханово муниципального района Кинель-Черкасский Самарской области на дату гибели (смерти) в ходе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и Херсонской областей с 30 сентября 2022 года (далее - Положение) разработано в соответствии с Законом Российской Федерации от 14 января 1993 года N 4292-1 "Об увековечении памяти погибших при Защите Отечества". </w:t>
      </w:r>
    </w:p>
    <w:p w:rsidR="007E1AA0" w:rsidRPr="00CC22B4" w:rsidRDefault="007E1AA0" w:rsidP="007E1AA0">
      <w:pPr>
        <w:shd w:val="clear" w:color="auto" w:fill="FFFFFF"/>
        <w:spacing w:after="0" w:line="240" w:lineRule="auto"/>
        <w:ind w:firstLine="709"/>
        <w:jc w:val="both"/>
        <w:rPr>
          <w:rFonts w:ascii="Times New Roman" w:eastAsia="Times New Roman" w:hAnsi="Times New Roman" w:cs="Times New Roman"/>
          <w:color w:val="34343C"/>
          <w:sz w:val="20"/>
          <w:szCs w:val="20"/>
          <w:lang w:eastAsia="ru-RU"/>
        </w:rPr>
      </w:pPr>
      <w:r w:rsidRPr="00CC22B4">
        <w:rPr>
          <w:rFonts w:ascii="Times New Roman" w:hAnsi="Times New Roman" w:cs="Times New Roman"/>
          <w:sz w:val="20"/>
          <w:szCs w:val="20"/>
        </w:rPr>
        <w:t>1.2. Постоянное проживание погибшего (умершего) на территории сельского поселения Муханово муниципального района Черновский Самарской области подтверждается регистрацией по месту жительства на территории сельского поселения Муханово муниципального района Кинель-Черкасский Самарской области, решением суда об установлении факта постоянного проживания, погибшего (умершего) на территории сельского поселения Муханово муниципального района Кинель-Черкасскй Самарской области, выпиской из похозяйственной книги.</w:t>
      </w:r>
    </w:p>
    <w:p w:rsidR="007E1AA0" w:rsidRPr="00CC22B4" w:rsidRDefault="007E1AA0" w:rsidP="007E1AA0">
      <w:pPr>
        <w:shd w:val="clear" w:color="auto" w:fill="FFFFFF"/>
        <w:spacing w:after="0" w:line="240" w:lineRule="auto"/>
        <w:ind w:firstLine="709"/>
        <w:jc w:val="center"/>
        <w:rPr>
          <w:rFonts w:ascii="Times New Roman" w:eastAsia="Times New Roman" w:hAnsi="Times New Roman" w:cs="Times New Roman"/>
          <w:color w:val="34343C"/>
          <w:sz w:val="20"/>
          <w:szCs w:val="20"/>
          <w:lang w:eastAsia="ru-RU"/>
        </w:rPr>
      </w:pPr>
    </w:p>
    <w:p w:rsidR="007E1AA0" w:rsidRPr="00CC22B4" w:rsidRDefault="007E1AA0" w:rsidP="007E1AA0">
      <w:pPr>
        <w:shd w:val="clear" w:color="auto" w:fill="FFFFFF"/>
        <w:spacing w:after="0" w:line="240" w:lineRule="auto"/>
        <w:jc w:val="center"/>
        <w:rPr>
          <w:rFonts w:ascii="Times New Roman" w:eastAsia="Times New Roman" w:hAnsi="Times New Roman" w:cs="Times New Roman"/>
          <w:b/>
          <w:color w:val="34343C"/>
          <w:sz w:val="20"/>
          <w:szCs w:val="20"/>
          <w:lang w:eastAsia="ru-RU"/>
        </w:rPr>
      </w:pPr>
      <w:r w:rsidRPr="00CC22B4">
        <w:rPr>
          <w:rFonts w:ascii="Times New Roman" w:eastAsia="Times New Roman" w:hAnsi="Times New Roman" w:cs="Times New Roman"/>
          <w:b/>
          <w:color w:val="34343C"/>
          <w:sz w:val="20"/>
          <w:szCs w:val="20"/>
          <w:lang w:eastAsia="ru-RU"/>
        </w:rPr>
        <w:t>Глава 2 ФОРМЫ УВЕКОВЕЧЕНИЯ ПАМЯТИ ПОГИБШИХ (УМЕРШИХ)</w:t>
      </w:r>
    </w:p>
    <w:p w:rsidR="007E1AA0" w:rsidRPr="00CC22B4" w:rsidRDefault="007E1AA0" w:rsidP="007E1AA0">
      <w:pPr>
        <w:shd w:val="clear" w:color="auto" w:fill="FFFFFF"/>
        <w:spacing w:after="0" w:line="240" w:lineRule="auto"/>
        <w:jc w:val="center"/>
        <w:rPr>
          <w:rFonts w:ascii="Times New Roman" w:eastAsia="Times New Roman" w:hAnsi="Times New Roman" w:cs="Times New Roman"/>
          <w:b/>
          <w:color w:val="34343C"/>
          <w:sz w:val="20"/>
          <w:szCs w:val="20"/>
          <w:lang w:eastAsia="ru-RU"/>
        </w:rPr>
      </w:pPr>
      <w:r w:rsidRPr="00CC22B4">
        <w:rPr>
          <w:rFonts w:ascii="Times New Roman" w:eastAsia="Times New Roman" w:hAnsi="Times New Roman" w:cs="Times New Roman"/>
          <w:b/>
          <w:color w:val="34343C"/>
          <w:sz w:val="20"/>
          <w:szCs w:val="20"/>
          <w:lang w:eastAsia="ru-RU"/>
        </w:rPr>
        <w:t>УРОЖЕНЦЕВ СЕЛЬСКОГО ПОСЕЛЕНИЯ МУХАНОВО МУНИЦИПАЛЬНОГО РАЙОНА КИНЕЛЬ-ЧЕРКАССКЙ САМАРСКОЙ ОБЛАСТИ ВХОДЕ СПЕЦИАЛЬНОЙ ВОЕННОЙ ОПЕРАЦИИ</w:t>
      </w:r>
    </w:p>
    <w:p w:rsidR="007E1AA0" w:rsidRPr="00CC22B4" w:rsidRDefault="007E1AA0" w:rsidP="007E1AA0">
      <w:pPr>
        <w:shd w:val="clear" w:color="auto" w:fill="FFFFFF"/>
        <w:spacing w:after="0" w:line="240" w:lineRule="auto"/>
        <w:ind w:firstLine="709"/>
        <w:jc w:val="both"/>
        <w:rPr>
          <w:rFonts w:ascii="Times New Roman" w:eastAsia="Times New Roman" w:hAnsi="Times New Roman" w:cs="Times New Roman"/>
          <w:color w:val="34343C"/>
          <w:sz w:val="20"/>
          <w:szCs w:val="20"/>
          <w:lang w:eastAsia="ru-RU"/>
        </w:rPr>
      </w:pP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2.1. Основными формами увековечения памяти погибших (умерших) уроженцев сельского поселения Муханово муниципального района Кинель-Черкасский Самарской области в ходе специальной военной операции являются: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1) создание и ведение Книг Памяти о погибших (умерших) уроженцах сельского поселения Муханово в ходе специальной военной операции;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2) присвоение имен погибших (умерших) уроженцев сельского поселения Муханово в ходе специальной военной операции улицам и площадям, установка памятных знаков на фасадах и (или) внутри зданий, а также размещение баннеров на рекламных щитах (билбордах);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3) создание уголков воинской доблести, музеев славы, выставок героических подвигах погибших (умерших) уроженцев сельского поселения Муханово в ходе специальной военной операции;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4) установка мемориальной доски, другого памятного знака, арт-объекта (в том числе мурала) погибшим (умершим) уроженцам сельского поселения Муханово в ходе специальной военной операции;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5) публикации в средствах массовой информации и в информационно- телекоммуникационной сети «Интернет» материалов о погибших (умерших) уроженцах сельского поселения Муханово в ходе специальной военной операции, посвященных их подвигам;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6) проведение военно-патриотических уроков, спортивных мероприятий, посвященных памяти погибших (умерших) уроженцев сельского поселения Муханово в ходе специальной военной операции; </w:t>
      </w:r>
    </w:p>
    <w:p w:rsidR="007E1AA0"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7) содействие деятельности патриотических клубов, молодежных организаций.</w:t>
      </w:r>
    </w:p>
    <w:p w:rsidR="00CC22B4" w:rsidRPr="00CC22B4" w:rsidRDefault="00CC22B4" w:rsidP="007E1AA0">
      <w:pPr>
        <w:shd w:val="clear" w:color="auto" w:fill="FFFFFF"/>
        <w:spacing w:after="0" w:line="240" w:lineRule="auto"/>
        <w:ind w:firstLine="709"/>
        <w:jc w:val="both"/>
        <w:rPr>
          <w:rFonts w:ascii="Times New Roman" w:eastAsia="Times New Roman" w:hAnsi="Times New Roman" w:cs="Times New Roman"/>
          <w:color w:val="34343C"/>
          <w:sz w:val="20"/>
          <w:szCs w:val="20"/>
          <w:lang w:eastAsia="ru-RU"/>
        </w:rPr>
      </w:pPr>
    </w:p>
    <w:p w:rsidR="007E1AA0" w:rsidRPr="00CC22B4" w:rsidRDefault="007E1AA0" w:rsidP="007E1AA0">
      <w:pPr>
        <w:shd w:val="clear" w:color="auto" w:fill="FFFFFF"/>
        <w:spacing w:after="0" w:line="240" w:lineRule="auto"/>
        <w:ind w:firstLine="709"/>
        <w:jc w:val="center"/>
        <w:rPr>
          <w:rFonts w:ascii="Times New Roman" w:eastAsia="Times New Roman" w:hAnsi="Times New Roman" w:cs="Times New Roman"/>
          <w:color w:val="34343C"/>
          <w:sz w:val="20"/>
          <w:szCs w:val="20"/>
          <w:lang w:eastAsia="ru-RU"/>
        </w:rPr>
      </w:pPr>
    </w:p>
    <w:p w:rsidR="007E1AA0" w:rsidRPr="00CC22B4" w:rsidRDefault="007E1AA0" w:rsidP="007E1AA0">
      <w:pPr>
        <w:shd w:val="clear" w:color="auto" w:fill="FFFFFF"/>
        <w:spacing w:after="0" w:line="240" w:lineRule="auto"/>
        <w:jc w:val="center"/>
        <w:rPr>
          <w:rFonts w:ascii="Times New Roman" w:eastAsia="Times New Roman" w:hAnsi="Times New Roman" w:cs="Times New Roman"/>
          <w:b/>
          <w:color w:val="34343C"/>
          <w:sz w:val="20"/>
          <w:szCs w:val="20"/>
          <w:lang w:eastAsia="ru-RU"/>
        </w:rPr>
      </w:pPr>
      <w:r w:rsidRPr="00CC22B4">
        <w:rPr>
          <w:rFonts w:ascii="Times New Roman" w:eastAsia="Times New Roman" w:hAnsi="Times New Roman" w:cs="Times New Roman"/>
          <w:b/>
          <w:color w:val="34343C"/>
          <w:sz w:val="20"/>
          <w:szCs w:val="20"/>
          <w:lang w:eastAsia="ru-RU"/>
        </w:rPr>
        <w:t>Глава 3 КРИТЕРИИ ДЛЯ ПРИНЯТИЯ РЕШЕНИЯ ОБ УСТАНОВКЕ</w:t>
      </w:r>
      <w:r w:rsidR="00D84A85" w:rsidRPr="00CC22B4">
        <w:rPr>
          <w:rFonts w:ascii="Times New Roman" w:eastAsia="Times New Roman" w:hAnsi="Times New Roman" w:cs="Times New Roman"/>
          <w:b/>
          <w:color w:val="34343C"/>
          <w:sz w:val="20"/>
          <w:szCs w:val="20"/>
          <w:lang w:eastAsia="ru-RU"/>
        </w:rPr>
        <w:t xml:space="preserve"> </w:t>
      </w:r>
      <w:r w:rsidRPr="00CC22B4">
        <w:rPr>
          <w:rFonts w:ascii="Times New Roman" w:eastAsia="Times New Roman" w:hAnsi="Times New Roman" w:cs="Times New Roman"/>
          <w:b/>
          <w:color w:val="34343C"/>
          <w:sz w:val="20"/>
          <w:szCs w:val="20"/>
          <w:lang w:eastAsia="ru-RU"/>
        </w:rPr>
        <w:t>МЕМОРИАЛЬНОЙ ДОСКИ, ДРУГОГО ПАМЯТНОГО ЗНАКА, АРТ-ОБЪЕКТА</w:t>
      </w:r>
    </w:p>
    <w:p w:rsidR="007E1AA0" w:rsidRPr="00CC22B4" w:rsidRDefault="007E1AA0" w:rsidP="007E1AA0">
      <w:pPr>
        <w:shd w:val="clear" w:color="auto" w:fill="FFFFFF"/>
        <w:spacing w:after="0" w:line="240" w:lineRule="auto"/>
        <w:jc w:val="center"/>
        <w:rPr>
          <w:rFonts w:ascii="Times New Roman" w:eastAsia="Times New Roman" w:hAnsi="Times New Roman" w:cs="Times New Roman"/>
          <w:b/>
          <w:color w:val="34343C"/>
          <w:sz w:val="20"/>
          <w:szCs w:val="20"/>
          <w:lang w:eastAsia="ru-RU"/>
        </w:rPr>
      </w:pPr>
      <w:r w:rsidRPr="00CC22B4">
        <w:rPr>
          <w:rFonts w:ascii="Times New Roman" w:eastAsia="Times New Roman" w:hAnsi="Times New Roman" w:cs="Times New Roman"/>
          <w:b/>
          <w:color w:val="34343C"/>
          <w:sz w:val="20"/>
          <w:szCs w:val="20"/>
          <w:lang w:eastAsia="ru-RU"/>
        </w:rPr>
        <w:t>(В ТОМ ЧИСЛЕ МУРАЛА)</w:t>
      </w:r>
    </w:p>
    <w:p w:rsidR="007E1AA0" w:rsidRPr="00CC22B4" w:rsidRDefault="007E1AA0" w:rsidP="007E1AA0">
      <w:pPr>
        <w:shd w:val="clear" w:color="auto" w:fill="FFFFFF"/>
        <w:spacing w:after="0" w:line="240" w:lineRule="auto"/>
        <w:ind w:firstLine="709"/>
        <w:jc w:val="both"/>
        <w:rPr>
          <w:rFonts w:ascii="Times New Roman" w:eastAsia="Times New Roman" w:hAnsi="Times New Roman" w:cs="Times New Roman"/>
          <w:color w:val="34343C"/>
          <w:sz w:val="20"/>
          <w:szCs w:val="20"/>
          <w:lang w:eastAsia="ru-RU"/>
        </w:rPr>
      </w:pP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3.1. Критерием для принятия решения об установке мемориальной доски, других памятных знаков, арт-объекта (в том числе мурала) является наличие достоверных сведений, подтвержденных документально, о проявлении особого героизма, мужества, смелости, отваги увековечиваемого лица.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3.2. Рассмотрение вопроса об установке мемориальной доски, другого памятного знака, арт-объекта (в том числе мурала) производится по истечении не менее 6 месяцев и не позднее 5 лет со дня окончания специальной военной операции.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lastRenderedPageBreak/>
        <w:t>3.3. На лиц, удостоенных звания Героя Российской Федерации, награжденных орденом Мужества, ограничения по срокам обращения об установке мемориальной доски, другого памятного знака, арт-объекта (в том числе мурала) не распространяются.</w:t>
      </w:r>
    </w:p>
    <w:p w:rsidR="007E1AA0" w:rsidRPr="00CC22B4" w:rsidRDefault="007E1AA0" w:rsidP="007E1AA0">
      <w:pPr>
        <w:shd w:val="clear" w:color="auto" w:fill="FFFFFF"/>
        <w:spacing w:after="0" w:line="240" w:lineRule="auto"/>
        <w:ind w:firstLine="709"/>
        <w:jc w:val="both"/>
        <w:rPr>
          <w:rFonts w:ascii="Times New Roman" w:eastAsia="Times New Roman" w:hAnsi="Times New Roman" w:cs="Times New Roman"/>
          <w:color w:val="34343C"/>
          <w:sz w:val="20"/>
          <w:szCs w:val="20"/>
          <w:lang w:eastAsia="ru-RU"/>
        </w:rPr>
      </w:pPr>
    </w:p>
    <w:p w:rsidR="007E1AA0" w:rsidRPr="00CC22B4" w:rsidRDefault="007E1AA0" w:rsidP="007E1AA0">
      <w:pPr>
        <w:shd w:val="clear" w:color="auto" w:fill="FFFFFF"/>
        <w:spacing w:after="0" w:line="240" w:lineRule="auto"/>
        <w:jc w:val="center"/>
        <w:rPr>
          <w:rFonts w:ascii="Times New Roman" w:eastAsia="Times New Roman" w:hAnsi="Times New Roman" w:cs="Times New Roman"/>
          <w:b/>
          <w:color w:val="34343C"/>
          <w:sz w:val="20"/>
          <w:szCs w:val="20"/>
          <w:lang w:eastAsia="ru-RU"/>
        </w:rPr>
      </w:pPr>
      <w:r w:rsidRPr="00CC22B4">
        <w:rPr>
          <w:rFonts w:ascii="Times New Roman" w:eastAsia="Times New Roman" w:hAnsi="Times New Roman" w:cs="Times New Roman"/>
          <w:b/>
          <w:color w:val="34343C"/>
          <w:sz w:val="20"/>
          <w:szCs w:val="20"/>
          <w:lang w:eastAsia="ru-RU"/>
        </w:rPr>
        <w:t>Глава 4 ПОРЯДОК НАПРАВЛЕНИЯ ХОДАТАЙСТВ ОБ УСТАНОВКЕ</w:t>
      </w:r>
    </w:p>
    <w:p w:rsidR="007E1AA0" w:rsidRPr="00CC22B4" w:rsidRDefault="007E1AA0" w:rsidP="007E1AA0">
      <w:pPr>
        <w:shd w:val="clear" w:color="auto" w:fill="FFFFFF"/>
        <w:spacing w:after="0" w:line="240" w:lineRule="auto"/>
        <w:jc w:val="center"/>
        <w:rPr>
          <w:rFonts w:ascii="Times New Roman" w:eastAsia="Times New Roman" w:hAnsi="Times New Roman" w:cs="Times New Roman"/>
          <w:b/>
          <w:color w:val="34343C"/>
          <w:sz w:val="20"/>
          <w:szCs w:val="20"/>
          <w:lang w:eastAsia="ru-RU"/>
        </w:rPr>
      </w:pPr>
      <w:r w:rsidRPr="00CC22B4">
        <w:rPr>
          <w:rFonts w:ascii="Times New Roman" w:eastAsia="Times New Roman" w:hAnsi="Times New Roman" w:cs="Times New Roman"/>
          <w:b/>
          <w:color w:val="34343C"/>
          <w:sz w:val="20"/>
          <w:szCs w:val="20"/>
          <w:lang w:eastAsia="ru-RU"/>
        </w:rPr>
        <w:t>МЕМОРИАЛЬНОЙ ДОСКИ, ДРУГОГО ПАМЯТНОГО ЗНАКА, АРТ-</w:t>
      </w:r>
    </w:p>
    <w:p w:rsidR="007E1AA0" w:rsidRPr="00CC22B4" w:rsidRDefault="007E1AA0" w:rsidP="007E1AA0">
      <w:pPr>
        <w:shd w:val="clear" w:color="auto" w:fill="FFFFFF"/>
        <w:spacing w:after="0" w:line="240" w:lineRule="auto"/>
        <w:jc w:val="center"/>
        <w:rPr>
          <w:rFonts w:ascii="Times New Roman" w:eastAsia="Times New Roman" w:hAnsi="Times New Roman" w:cs="Times New Roman"/>
          <w:b/>
          <w:color w:val="34343C"/>
          <w:sz w:val="20"/>
          <w:szCs w:val="20"/>
          <w:lang w:eastAsia="ru-RU"/>
        </w:rPr>
      </w:pPr>
      <w:r w:rsidRPr="00CC22B4">
        <w:rPr>
          <w:rFonts w:ascii="Times New Roman" w:eastAsia="Times New Roman" w:hAnsi="Times New Roman" w:cs="Times New Roman"/>
          <w:b/>
          <w:color w:val="34343C"/>
          <w:sz w:val="20"/>
          <w:szCs w:val="20"/>
          <w:lang w:eastAsia="ru-RU"/>
        </w:rPr>
        <w:t>ОБЪЕКТА (В ТОМ ЧИСЛЕ МУРАЛА)</w:t>
      </w:r>
    </w:p>
    <w:p w:rsidR="007E1AA0" w:rsidRDefault="007E1AA0" w:rsidP="007E1AA0">
      <w:pPr>
        <w:shd w:val="clear" w:color="auto" w:fill="FFFFFF"/>
        <w:spacing w:after="0" w:line="240" w:lineRule="auto"/>
        <w:ind w:firstLine="709"/>
        <w:jc w:val="both"/>
        <w:rPr>
          <w:rFonts w:ascii="Times New Roman" w:eastAsia="Times New Roman" w:hAnsi="Times New Roman" w:cs="Times New Roman"/>
          <w:color w:val="34343C"/>
          <w:sz w:val="20"/>
          <w:szCs w:val="20"/>
          <w:lang w:eastAsia="ru-RU"/>
        </w:rPr>
      </w:pPr>
    </w:p>
    <w:p w:rsidR="00CC22B4" w:rsidRPr="00CC22B4" w:rsidRDefault="00CC22B4" w:rsidP="007E1AA0">
      <w:pPr>
        <w:shd w:val="clear" w:color="auto" w:fill="FFFFFF"/>
        <w:spacing w:after="0" w:line="240" w:lineRule="auto"/>
        <w:ind w:firstLine="709"/>
        <w:jc w:val="both"/>
        <w:rPr>
          <w:rFonts w:ascii="Times New Roman" w:eastAsia="Times New Roman" w:hAnsi="Times New Roman" w:cs="Times New Roman"/>
          <w:color w:val="34343C"/>
          <w:sz w:val="20"/>
          <w:szCs w:val="20"/>
          <w:lang w:eastAsia="ru-RU"/>
        </w:rPr>
      </w:pP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4.1. С инициативой об установке мемориальной доски, другого памятного знака, арт-объекта (в том числе мурала) могут выступать органы государственной власти, органы местного самоуправления, общественные и религиозные объединения, трудовые коллективы предприятий, учреждений, организаций, физические лица (далее - инициатор).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4.2. Письменное ходатайство об установке мемориальной доски, другого памятного знака, арт-объекта (в том числе мурала), содержащее просьбу об увековечении памяти погибшего (умершего) уроженца сельского поселения Муханово при выполнении воинского долга в ходе специальной военной операции лица (далее - ходатайство), и документы, указанные в пункте 4.3 настоящего Положения направляются в Администрацию сельского поселения Муханово на имя Главы сельского поселения Муханово.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4.3. В перечень документов, представляемых для увековечения, входят: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1) ходатайство гражданина (организации);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2) историческая или историко-биографическая справка об увековечиваемом защитнике Отечества; копии архивных, наградных документов, подтверждающих достоверность события или заслуги увековечиваемого лица;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3) выписка из похозяйственной  книги с указанием периода проживания увековечиваемого лица по месту увековечения;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4) предложение по форме увековечения; сведения о предполагаемом месте установки мемориальной доски, другого памятного знака, арт-объекта (в том числе мурала) с обоснованием его выбора;</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5) предложение по тексту надписи;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6) письменное обязательство ходатайствующего субъекта (инициатора) о финансировании работ по проектированию, изготовлению, установке и техническому обеспечению торжественного открытия мемориальной доски, другого памятного знака, арт-объекта (в том числе мурала) производятся за счет инициатора;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7) письменное обязательство ходатайствующего гражданина о финансировании работ, либо уведомление о невозможности осуществления финансирования.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4.4. Место установки мемориальной доски, другого памятного знака, арт- объекта (в том числе мурала) должно быть одобрено Комиссией администрации сельского поселения Муханово и собственником здания. Администрация сельского поселения Муханово может отказать в согласовании места установки мемориальной доски, другого памятного знака, арт-объекта (в том числе мурала) в случае запланированного сноса или капитального ремонта здания, на котором инициатором предполагается установить мемориальную доску. В случае отказа в согласовании места установки мемориальной доски, другого памятного знака, арт-объекта (в том числе мурала) Администрация сельского поселения Муханово направляет свое мотивированное заключение в Комиссию администрации сельского поселения Муханово для предварительного рассмотрения вопросов, связанных с увековечением памяти о выдающихся событиях и личностях (далее - Комиссия).</w:t>
      </w:r>
    </w:p>
    <w:p w:rsidR="007E1AA0" w:rsidRPr="00CC22B4" w:rsidRDefault="007E1AA0" w:rsidP="007E1AA0">
      <w:pPr>
        <w:shd w:val="clear" w:color="auto" w:fill="FFFFFF"/>
        <w:spacing w:after="0" w:line="240" w:lineRule="auto"/>
        <w:ind w:firstLine="709"/>
        <w:jc w:val="both"/>
        <w:rPr>
          <w:rFonts w:ascii="Times New Roman" w:eastAsia="Times New Roman" w:hAnsi="Times New Roman" w:cs="Times New Roman"/>
          <w:color w:val="34343C"/>
          <w:sz w:val="20"/>
          <w:szCs w:val="20"/>
          <w:lang w:eastAsia="ru-RU"/>
        </w:rPr>
      </w:pPr>
    </w:p>
    <w:p w:rsidR="007E1AA0" w:rsidRPr="00CC22B4" w:rsidRDefault="007E1AA0" w:rsidP="007E1AA0">
      <w:pPr>
        <w:shd w:val="clear" w:color="auto" w:fill="FFFFFF"/>
        <w:spacing w:after="0" w:line="240" w:lineRule="auto"/>
        <w:jc w:val="center"/>
        <w:rPr>
          <w:rFonts w:ascii="Times New Roman" w:eastAsia="Times New Roman" w:hAnsi="Times New Roman" w:cs="Times New Roman"/>
          <w:b/>
          <w:color w:val="34343C"/>
          <w:sz w:val="20"/>
          <w:szCs w:val="20"/>
          <w:lang w:eastAsia="ru-RU"/>
        </w:rPr>
      </w:pPr>
      <w:r w:rsidRPr="00CC22B4">
        <w:rPr>
          <w:rFonts w:ascii="Times New Roman" w:eastAsia="Times New Roman" w:hAnsi="Times New Roman" w:cs="Times New Roman"/>
          <w:b/>
          <w:color w:val="34343C"/>
          <w:sz w:val="20"/>
          <w:szCs w:val="20"/>
          <w:lang w:eastAsia="ru-RU"/>
        </w:rPr>
        <w:t>Глава 5 ПОРЯДОК РАССМОТРЕНИЯ ХОДАТАЙСТВ И ПРИНЯТИЯ</w:t>
      </w:r>
    </w:p>
    <w:p w:rsidR="007E1AA0" w:rsidRPr="00CC22B4" w:rsidRDefault="007E1AA0" w:rsidP="007E1AA0">
      <w:pPr>
        <w:shd w:val="clear" w:color="auto" w:fill="FFFFFF"/>
        <w:spacing w:after="0" w:line="240" w:lineRule="auto"/>
        <w:jc w:val="center"/>
        <w:rPr>
          <w:rFonts w:ascii="Times New Roman" w:eastAsia="Times New Roman" w:hAnsi="Times New Roman" w:cs="Times New Roman"/>
          <w:color w:val="34343C"/>
          <w:sz w:val="20"/>
          <w:szCs w:val="20"/>
          <w:lang w:eastAsia="ru-RU"/>
        </w:rPr>
      </w:pPr>
      <w:r w:rsidRPr="00CC22B4">
        <w:rPr>
          <w:rFonts w:ascii="Times New Roman" w:eastAsia="Times New Roman" w:hAnsi="Times New Roman" w:cs="Times New Roman"/>
          <w:b/>
          <w:color w:val="34343C"/>
          <w:sz w:val="20"/>
          <w:szCs w:val="20"/>
          <w:lang w:eastAsia="ru-RU"/>
        </w:rPr>
        <w:t>РЕШЕНИЙ ПО НИМ</w:t>
      </w:r>
    </w:p>
    <w:p w:rsidR="007E1AA0" w:rsidRPr="00CC22B4" w:rsidRDefault="007E1AA0" w:rsidP="007E1AA0">
      <w:pPr>
        <w:shd w:val="clear" w:color="auto" w:fill="FFFFFF"/>
        <w:spacing w:after="0" w:line="240" w:lineRule="auto"/>
        <w:ind w:firstLine="709"/>
        <w:jc w:val="center"/>
        <w:rPr>
          <w:rFonts w:ascii="Times New Roman" w:eastAsia="Times New Roman" w:hAnsi="Times New Roman" w:cs="Times New Roman"/>
          <w:color w:val="34343C"/>
          <w:sz w:val="20"/>
          <w:szCs w:val="20"/>
          <w:lang w:eastAsia="ru-RU"/>
        </w:rPr>
      </w:pP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5.1. Поступившее на имя Главы сельского поселения Муханово ходатайство и документы в течение 2 рабочих дней передаются на рассмотрение Комиссии.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5.2. Комиссия рассматривает ходатайство и проверяет прилагаемые к нему документы в течение 20 календарных дней со дня их регистрации.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5.3. Комиссия вправе провести опрос общественного мнения по рассматриваемым ходатайствам.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5.4. По результатам рассмотрения ходатайства и документов, указанных в пункте 4.3 настоящего Положения, Комиссия принимает одно из следующих решений:</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 1) поддержать ходатайство и определить ответственных должностных лиц за реализацию ходатайства, сроки, порядок проведения работ по увековечению памяти (перечень заинтересованных органов и организаций, участвующих в мероприятиях, определение объема финансово-экономических затрат, выделение финансовых средств, сил для выполнения работ и т.д.);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2) рекомендовать ходатайствующей стороне увековечить память погибшего в других формах;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3) перенести рассмотрение ходатайств на срок, определяемый Комиссией, в связи с необходимостью получения дополнительных сведений и документов или по другим причинам, установленным Комиссией;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5.5. Решения, принятые Комиссией, оформляются протоколом.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5.6. При принятии решения, предусмотренного подпунктом 1 пункта 5.4 настоящего Положения, Комиссия готовит проект постановления Администрации сельского поселения Муханово об установке мемориальной доски, другого памятного знака и направляет его на подписание Главе сельского поселения Муханово.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lastRenderedPageBreak/>
        <w:t>5.7. В случае принятия решения об отклонении ходатайства об установке произведения монументального искусства Комиссия направляет его инициатору вместе с заключением не позднее 5 дней со дня принятия такого решения.</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 5.8. В постановлении Администрации сельского поселения Муханово об установке мемориальной доски, другого памятного знака указываются: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1) адрес места установки мемориальной доски, другого памятного знака;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2) содержание надписи;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3) срок установки мемориальной доски, другого памятного знака;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4) источник финансового обеспечения работ по проектированию, изготовлению и установке мемориальной доски, другого памятного знака;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5) ответственное лицо.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Предельный срок эксплуатации баннера: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Вертикального - 2 месяца; </w:t>
      </w:r>
    </w:p>
    <w:p w:rsidR="007E1AA0" w:rsidRPr="00CC22B4"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Горизонтального - 3 месяца. </w:t>
      </w:r>
    </w:p>
    <w:p w:rsidR="007E1AA0" w:rsidRDefault="007E1AA0" w:rsidP="007E1AA0">
      <w:pPr>
        <w:shd w:val="clear" w:color="auto" w:fill="FFFFFF"/>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Хранение демонтированного баннера осуществляется Администрацией сельского поселения Муханово в течение 1 месяца. Члены семьи погибшего в течение указанного срока имеют право забрать баннер. По истечении месячного срока баннер подлежит дальнейшей утилизации. 5.9. Мемориальная доска, другой памятный знак устанавливаются за счет бюджетных средств сельского поселения Муханово. Допускается также установка мемориальной доски, другого памятного знака за счет внебюджетных средств.</w:t>
      </w:r>
    </w:p>
    <w:p w:rsidR="00CC22B4" w:rsidRPr="00CC22B4" w:rsidRDefault="00CC22B4" w:rsidP="007E1AA0">
      <w:pPr>
        <w:shd w:val="clear" w:color="auto" w:fill="FFFFFF"/>
        <w:spacing w:after="0" w:line="240" w:lineRule="auto"/>
        <w:ind w:firstLine="709"/>
        <w:jc w:val="both"/>
        <w:rPr>
          <w:rFonts w:ascii="Times New Roman" w:eastAsia="Times New Roman" w:hAnsi="Times New Roman" w:cs="Times New Roman"/>
          <w:color w:val="34343C"/>
          <w:sz w:val="20"/>
          <w:szCs w:val="20"/>
          <w:lang w:eastAsia="ru-RU"/>
        </w:rPr>
      </w:pPr>
    </w:p>
    <w:p w:rsidR="007E1AA0" w:rsidRPr="00CC22B4" w:rsidRDefault="007E1AA0" w:rsidP="007E1AA0">
      <w:pPr>
        <w:shd w:val="clear" w:color="auto" w:fill="FFFFFF"/>
        <w:spacing w:after="0" w:line="240" w:lineRule="auto"/>
        <w:ind w:firstLine="709"/>
        <w:jc w:val="both"/>
        <w:rPr>
          <w:rFonts w:ascii="Times New Roman" w:eastAsia="Times New Roman" w:hAnsi="Times New Roman" w:cs="Times New Roman"/>
          <w:color w:val="34343C"/>
          <w:sz w:val="20"/>
          <w:szCs w:val="20"/>
          <w:lang w:eastAsia="ru-RU"/>
        </w:rPr>
      </w:pPr>
    </w:p>
    <w:p w:rsidR="007E1AA0" w:rsidRPr="00CC22B4" w:rsidRDefault="007E1AA0" w:rsidP="007E1AA0">
      <w:pPr>
        <w:shd w:val="clear" w:color="auto" w:fill="FFFFFF"/>
        <w:spacing w:after="0" w:line="240" w:lineRule="auto"/>
        <w:jc w:val="center"/>
        <w:rPr>
          <w:rFonts w:ascii="Times New Roman" w:eastAsia="Times New Roman" w:hAnsi="Times New Roman" w:cs="Times New Roman"/>
          <w:b/>
          <w:color w:val="34343C"/>
          <w:sz w:val="20"/>
          <w:szCs w:val="20"/>
          <w:lang w:eastAsia="ru-RU"/>
        </w:rPr>
      </w:pPr>
      <w:r w:rsidRPr="00CC22B4">
        <w:rPr>
          <w:rFonts w:ascii="Times New Roman" w:eastAsia="Times New Roman" w:hAnsi="Times New Roman" w:cs="Times New Roman"/>
          <w:b/>
          <w:color w:val="34343C"/>
          <w:sz w:val="20"/>
          <w:szCs w:val="20"/>
          <w:lang w:eastAsia="ru-RU"/>
        </w:rPr>
        <w:t>Глава 6 АРХИТЕКТУРНО-ХУДОЖЕСТВЕННЫЕ ТРЕБОВАНИЯ,</w:t>
      </w:r>
    </w:p>
    <w:p w:rsidR="007E1AA0" w:rsidRPr="00CC22B4" w:rsidRDefault="007E1AA0" w:rsidP="007E1AA0">
      <w:pPr>
        <w:shd w:val="clear" w:color="auto" w:fill="FFFFFF"/>
        <w:spacing w:after="0" w:line="240" w:lineRule="auto"/>
        <w:jc w:val="center"/>
        <w:rPr>
          <w:rFonts w:ascii="Times New Roman" w:eastAsia="Times New Roman" w:hAnsi="Times New Roman" w:cs="Times New Roman"/>
          <w:b/>
          <w:color w:val="34343C"/>
          <w:sz w:val="20"/>
          <w:szCs w:val="20"/>
          <w:lang w:eastAsia="ru-RU"/>
        </w:rPr>
      </w:pPr>
      <w:r w:rsidRPr="00CC22B4">
        <w:rPr>
          <w:rFonts w:ascii="Times New Roman" w:eastAsia="Times New Roman" w:hAnsi="Times New Roman" w:cs="Times New Roman"/>
          <w:b/>
          <w:color w:val="34343C"/>
          <w:sz w:val="20"/>
          <w:szCs w:val="20"/>
          <w:lang w:eastAsia="ru-RU"/>
        </w:rPr>
        <w:t>ПРЕДЪЯВЛЯЕМЫЕ К МЕМОРИАЛЬНОЙ ДОСКЕ, ДРУГОМУ</w:t>
      </w:r>
    </w:p>
    <w:p w:rsidR="007E1AA0" w:rsidRPr="00CC22B4" w:rsidRDefault="007E1AA0" w:rsidP="007E1AA0">
      <w:pPr>
        <w:shd w:val="clear" w:color="auto" w:fill="FFFFFF"/>
        <w:spacing w:after="0" w:line="240" w:lineRule="auto"/>
        <w:jc w:val="center"/>
        <w:rPr>
          <w:rFonts w:ascii="Times New Roman" w:eastAsia="Times New Roman" w:hAnsi="Times New Roman" w:cs="Times New Roman"/>
          <w:b/>
          <w:color w:val="34343C"/>
          <w:sz w:val="20"/>
          <w:szCs w:val="20"/>
          <w:lang w:eastAsia="ru-RU"/>
        </w:rPr>
      </w:pPr>
      <w:r w:rsidRPr="00CC22B4">
        <w:rPr>
          <w:rFonts w:ascii="Times New Roman" w:eastAsia="Times New Roman" w:hAnsi="Times New Roman" w:cs="Times New Roman"/>
          <w:b/>
          <w:color w:val="34343C"/>
          <w:sz w:val="20"/>
          <w:szCs w:val="20"/>
          <w:lang w:eastAsia="ru-RU"/>
        </w:rPr>
        <w:t>ПАМЯТНОМУ ЗНАКУ, АРТ-ОБЪЕКТА (В ТОМ ЧИСЛЕ МУРАЛА)</w:t>
      </w:r>
    </w:p>
    <w:p w:rsidR="007E1AA0" w:rsidRPr="00CC22B4" w:rsidRDefault="007E1AA0" w:rsidP="007E1AA0">
      <w:pPr>
        <w:shd w:val="clear" w:color="auto" w:fill="FFFFFF"/>
        <w:spacing w:after="0" w:line="240" w:lineRule="auto"/>
        <w:ind w:firstLine="709"/>
        <w:jc w:val="both"/>
        <w:rPr>
          <w:rFonts w:ascii="Times New Roman" w:eastAsia="Times New Roman" w:hAnsi="Times New Roman" w:cs="Times New Roman"/>
          <w:color w:val="34343C"/>
          <w:sz w:val="20"/>
          <w:szCs w:val="20"/>
          <w:lang w:eastAsia="ru-RU"/>
        </w:rPr>
      </w:pPr>
    </w:p>
    <w:p w:rsidR="007E1AA0" w:rsidRPr="00CC22B4" w:rsidRDefault="007E1AA0" w:rsidP="007E1AA0">
      <w:pPr>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6.1. Архитектурно-художественное решение мемориальной доски, другого памятного знака, арт-объекта (в том числе мурала) не должно противоречить характеру места его установки, особенностям среды, в которую он привносится как новый элемент. </w:t>
      </w:r>
    </w:p>
    <w:p w:rsidR="007E1AA0" w:rsidRPr="00CC22B4" w:rsidRDefault="007E1AA0" w:rsidP="007E1AA0">
      <w:pPr>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6.2. При согласовании проекта и места установки мемориальной доски, другого памятного знака, арт-объекта (в том числе мурала) учитываются следующие требования: </w:t>
      </w:r>
    </w:p>
    <w:p w:rsidR="007E1AA0" w:rsidRPr="00CC22B4" w:rsidRDefault="007E1AA0" w:rsidP="007E1AA0">
      <w:pPr>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1) текст мемориальной доски, другого памятного знака, арт-объекта (в том числе мурала) должен быть оформлен в лаконичной форме и содержать полностью фамилию, имя, отчество увековечиваемого лица на русском языке; </w:t>
      </w:r>
    </w:p>
    <w:p w:rsidR="007E1AA0" w:rsidRPr="00CC22B4" w:rsidRDefault="007E1AA0" w:rsidP="007E1AA0">
      <w:pPr>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2) в тексте мемориальной доски, другого памятного знака, арт-объекта (в том числе мурала) обязательны сведения о заслугах увековечиваемого лица; </w:t>
      </w:r>
    </w:p>
    <w:p w:rsidR="007E1AA0" w:rsidRPr="00CC22B4" w:rsidRDefault="007E1AA0" w:rsidP="007E1AA0">
      <w:pPr>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3) в композицию мемориальной доски кроме текста могут включаться портретные изображения, декоративные элементы, подсветка; </w:t>
      </w:r>
    </w:p>
    <w:p w:rsidR="007E1AA0" w:rsidRPr="00CC22B4" w:rsidRDefault="007E1AA0" w:rsidP="007E1AA0">
      <w:pPr>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 xml:space="preserve">4) мемориальная доска, другой памятный знак выполняются из долговечного камня (мрамор, гранит) или металлического сплава (бронза, чугун); </w:t>
      </w:r>
    </w:p>
    <w:p w:rsidR="007E1AA0" w:rsidRPr="00CC22B4" w:rsidRDefault="007E1AA0" w:rsidP="007E1AA0">
      <w:pPr>
        <w:spacing w:after="0" w:line="240" w:lineRule="auto"/>
        <w:ind w:firstLine="709"/>
        <w:jc w:val="both"/>
        <w:rPr>
          <w:rFonts w:ascii="Times New Roman" w:hAnsi="Times New Roman" w:cs="Times New Roman"/>
          <w:sz w:val="20"/>
          <w:szCs w:val="20"/>
        </w:rPr>
      </w:pPr>
      <w:r w:rsidRPr="00CC22B4">
        <w:rPr>
          <w:rFonts w:ascii="Times New Roman" w:hAnsi="Times New Roman" w:cs="Times New Roman"/>
          <w:sz w:val="20"/>
          <w:szCs w:val="20"/>
        </w:rPr>
        <w:t>5) мемориальная доска, другой памятный знак устанавливаются в хорошо просматриваемых местах на высоте не ниже двух метров (на фасадах или внутри зданий).</w:t>
      </w:r>
    </w:p>
    <w:p w:rsidR="007E1AA0" w:rsidRPr="00CC22B4" w:rsidRDefault="007E1AA0" w:rsidP="007E1AA0">
      <w:pPr>
        <w:spacing w:after="0" w:line="240" w:lineRule="auto"/>
        <w:ind w:firstLine="709"/>
        <w:jc w:val="both"/>
        <w:rPr>
          <w:rFonts w:ascii="Times New Roman" w:hAnsi="Times New Roman" w:cs="Times New Roman"/>
          <w:sz w:val="20"/>
          <w:szCs w:val="20"/>
        </w:rPr>
      </w:pPr>
    </w:p>
    <w:p w:rsidR="007E1AA0" w:rsidRDefault="007E1AA0" w:rsidP="007E1AA0">
      <w:pPr>
        <w:spacing w:after="0" w:line="240" w:lineRule="auto"/>
        <w:ind w:firstLine="709"/>
        <w:jc w:val="both"/>
        <w:rPr>
          <w:rFonts w:ascii="Times New Roman" w:hAnsi="Times New Roman" w:cs="Times New Roman"/>
          <w:sz w:val="24"/>
          <w:szCs w:val="24"/>
        </w:rPr>
      </w:pPr>
    </w:p>
    <w:p w:rsidR="00CC22B4" w:rsidRDefault="00CC22B4" w:rsidP="007E1AA0">
      <w:pPr>
        <w:spacing w:after="0" w:line="240" w:lineRule="auto"/>
        <w:ind w:firstLine="709"/>
        <w:jc w:val="both"/>
        <w:rPr>
          <w:rFonts w:ascii="Times New Roman" w:hAnsi="Times New Roman" w:cs="Times New Roman"/>
          <w:sz w:val="24"/>
          <w:szCs w:val="24"/>
        </w:rPr>
      </w:pPr>
    </w:p>
    <w:p w:rsidR="00CC22B4" w:rsidRDefault="00CC22B4" w:rsidP="007E1AA0">
      <w:pPr>
        <w:spacing w:after="0" w:line="240" w:lineRule="auto"/>
        <w:ind w:firstLine="709"/>
        <w:jc w:val="both"/>
        <w:rPr>
          <w:rFonts w:ascii="Times New Roman" w:hAnsi="Times New Roman" w:cs="Times New Roman"/>
          <w:sz w:val="24"/>
          <w:szCs w:val="24"/>
        </w:rPr>
      </w:pPr>
    </w:p>
    <w:p w:rsidR="00CC22B4" w:rsidRDefault="00CC22B4" w:rsidP="007E1AA0">
      <w:pPr>
        <w:spacing w:after="0" w:line="240" w:lineRule="auto"/>
        <w:ind w:firstLine="709"/>
        <w:jc w:val="both"/>
        <w:rPr>
          <w:rFonts w:ascii="Times New Roman" w:hAnsi="Times New Roman" w:cs="Times New Roman"/>
          <w:sz w:val="24"/>
          <w:szCs w:val="24"/>
        </w:rPr>
      </w:pPr>
    </w:p>
    <w:p w:rsidR="00CC22B4" w:rsidRPr="007E1AA0" w:rsidRDefault="00CC22B4" w:rsidP="007E1AA0">
      <w:pPr>
        <w:spacing w:after="0" w:line="240" w:lineRule="auto"/>
        <w:ind w:firstLine="709"/>
        <w:jc w:val="both"/>
        <w:rPr>
          <w:rFonts w:ascii="Times New Roman" w:hAnsi="Times New Roman" w:cs="Times New Roman"/>
          <w:sz w:val="24"/>
          <w:szCs w:val="24"/>
        </w:rPr>
      </w:pPr>
    </w:p>
    <w:p w:rsidR="00256D50" w:rsidRDefault="00256D50" w:rsidP="00256D50">
      <w:pPr>
        <w:ind w:right="-2"/>
        <w:contextualSpacing/>
        <w:rPr>
          <w:rFonts w:ascii="Times New Roman" w:eastAsia="Times New Roman" w:hAnsi="Times New Roman"/>
          <w:sz w:val="24"/>
          <w:szCs w:val="24"/>
        </w:rPr>
      </w:pPr>
    </w:p>
    <w:p w:rsidR="00256D50" w:rsidRDefault="00256D50" w:rsidP="00256D50">
      <w:pPr>
        <w:ind w:right="-2"/>
        <w:contextualSpacing/>
        <w:rPr>
          <w:rFonts w:ascii="Times New Roman" w:eastAsia="Times New Roman" w:hAnsi="Times New Roman"/>
          <w:sz w:val="24"/>
          <w:szCs w:val="24"/>
        </w:rPr>
      </w:pPr>
    </w:p>
    <w:p w:rsidR="0098324C" w:rsidRPr="0098324C" w:rsidRDefault="0098324C" w:rsidP="0098324C">
      <w:pPr>
        <w:pBdr>
          <w:top w:val="single" w:sz="4" w:space="2" w:color="auto"/>
          <w:left w:val="single" w:sz="4" w:space="0" w:color="auto"/>
          <w:bottom w:val="single" w:sz="4" w:space="0" w:color="auto"/>
          <w:right w:val="single" w:sz="4" w:space="18" w:color="auto"/>
        </w:pBdr>
        <w:spacing w:after="0" w:line="276" w:lineRule="auto"/>
        <w:jc w:val="center"/>
        <w:rPr>
          <w:rFonts w:ascii="Times New Roman" w:eastAsia="Times New Roman" w:hAnsi="Times New Roman" w:cs="Times New Roman"/>
          <w:sz w:val="16"/>
          <w:szCs w:val="16"/>
          <w:lang w:eastAsia="ru-RU"/>
        </w:rPr>
      </w:pPr>
      <w:bookmarkStart w:id="1" w:name="SIGNERSTAMP1"/>
      <w:bookmarkEnd w:id="1"/>
      <w:r w:rsidRPr="0098324C">
        <w:rPr>
          <w:rFonts w:ascii="Times New Roman" w:eastAsia="Times New Roman" w:hAnsi="Times New Roman" w:cs="Times New Roman"/>
          <w:sz w:val="16"/>
          <w:szCs w:val="16"/>
          <w:lang w:eastAsia="ru-RU"/>
        </w:rPr>
        <w:t>Соучредители газеты «Мухановские вести»: Администрация сельского поселения Муханово</w:t>
      </w:r>
    </w:p>
    <w:p w:rsidR="0098324C" w:rsidRPr="0098324C" w:rsidRDefault="0098324C" w:rsidP="0098324C">
      <w:pPr>
        <w:pBdr>
          <w:top w:val="single" w:sz="4" w:space="2" w:color="auto"/>
          <w:left w:val="single" w:sz="4" w:space="0" w:color="auto"/>
          <w:bottom w:val="single" w:sz="4" w:space="0" w:color="auto"/>
          <w:right w:val="single" w:sz="4" w:space="18" w:color="auto"/>
        </w:pBdr>
        <w:spacing w:after="0" w:line="276" w:lineRule="auto"/>
        <w:jc w:val="center"/>
        <w:rPr>
          <w:rFonts w:ascii="Times New Roman" w:eastAsia="Times New Roman" w:hAnsi="Times New Roman" w:cs="Times New Roman"/>
          <w:sz w:val="16"/>
          <w:szCs w:val="16"/>
          <w:lang w:eastAsia="ru-RU"/>
        </w:rPr>
      </w:pPr>
      <w:r w:rsidRPr="0098324C">
        <w:rPr>
          <w:rFonts w:ascii="Times New Roman" w:eastAsia="Times New Roman" w:hAnsi="Times New Roman" w:cs="Times New Roman"/>
          <w:sz w:val="16"/>
          <w:szCs w:val="16"/>
          <w:lang w:eastAsia="ru-RU"/>
        </w:rPr>
        <w:t xml:space="preserve"> муниципального района Кинель-Черкасский Самарской области, </w:t>
      </w:r>
    </w:p>
    <w:p w:rsidR="0098324C" w:rsidRPr="0098324C" w:rsidRDefault="0098324C" w:rsidP="0098324C">
      <w:pPr>
        <w:pBdr>
          <w:top w:val="single" w:sz="4" w:space="2" w:color="auto"/>
          <w:left w:val="single" w:sz="4" w:space="0" w:color="auto"/>
          <w:bottom w:val="single" w:sz="4" w:space="0" w:color="auto"/>
          <w:right w:val="single" w:sz="4" w:space="18" w:color="auto"/>
        </w:pBdr>
        <w:spacing w:after="0" w:line="276" w:lineRule="auto"/>
        <w:jc w:val="center"/>
        <w:rPr>
          <w:rFonts w:ascii="Times New Roman" w:eastAsia="Times New Roman" w:hAnsi="Times New Roman" w:cs="Times New Roman"/>
          <w:sz w:val="16"/>
          <w:szCs w:val="16"/>
          <w:lang w:eastAsia="ru-RU"/>
        </w:rPr>
      </w:pPr>
      <w:r w:rsidRPr="0098324C">
        <w:rPr>
          <w:rFonts w:ascii="Times New Roman" w:eastAsia="Times New Roman" w:hAnsi="Times New Roman" w:cs="Times New Roman"/>
          <w:sz w:val="16"/>
          <w:szCs w:val="16"/>
          <w:lang w:eastAsia="ru-RU"/>
        </w:rPr>
        <w:t xml:space="preserve">Собрание представителей сельского поселения Муханово </w:t>
      </w:r>
    </w:p>
    <w:p w:rsidR="0098324C" w:rsidRPr="0098324C" w:rsidRDefault="0098324C" w:rsidP="0098324C">
      <w:pPr>
        <w:pBdr>
          <w:top w:val="single" w:sz="4" w:space="2" w:color="auto"/>
          <w:left w:val="single" w:sz="4" w:space="0" w:color="auto"/>
          <w:bottom w:val="single" w:sz="4" w:space="0" w:color="auto"/>
          <w:right w:val="single" w:sz="4" w:space="18" w:color="auto"/>
        </w:pBdr>
        <w:spacing w:after="0" w:line="276" w:lineRule="auto"/>
        <w:jc w:val="center"/>
        <w:rPr>
          <w:rFonts w:ascii="Times New Roman" w:eastAsia="Times New Roman" w:hAnsi="Times New Roman" w:cs="Times New Roman"/>
          <w:sz w:val="16"/>
          <w:szCs w:val="16"/>
          <w:lang w:eastAsia="ru-RU"/>
        </w:rPr>
      </w:pPr>
      <w:r w:rsidRPr="0098324C">
        <w:rPr>
          <w:rFonts w:ascii="Times New Roman" w:eastAsia="Times New Roman" w:hAnsi="Times New Roman" w:cs="Times New Roman"/>
          <w:sz w:val="16"/>
          <w:szCs w:val="16"/>
          <w:lang w:eastAsia="ru-RU"/>
        </w:rPr>
        <w:t>муниципального района Кинель-Черкасский Самарской области.</w:t>
      </w:r>
    </w:p>
    <w:p w:rsidR="0098324C" w:rsidRPr="0098324C" w:rsidRDefault="0098324C" w:rsidP="0098324C">
      <w:pPr>
        <w:pBdr>
          <w:top w:val="single" w:sz="4" w:space="2" w:color="auto"/>
          <w:left w:val="single" w:sz="4" w:space="0" w:color="auto"/>
          <w:bottom w:val="single" w:sz="4" w:space="0" w:color="auto"/>
          <w:right w:val="single" w:sz="4" w:space="18" w:color="auto"/>
        </w:pBdr>
        <w:spacing w:after="0" w:line="276" w:lineRule="auto"/>
        <w:jc w:val="center"/>
        <w:rPr>
          <w:rFonts w:ascii="Times New Roman" w:eastAsia="Times New Roman" w:hAnsi="Times New Roman" w:cs="Times New Roman"/>
          <w:sz w:val="16"/>
          <w:szCs w:val="16"/>
          <w:lang w:eastAsia="ru-RU"/>
        </w:rPr>
      </w:pPr>
      <w:r w:rsidRPr="0098324C">
        <w:rPr>
          <w:rFonts w:ascii="Times New Roman" w:eastAsia="Times New Roman" w:hAnsi="Times New Roman" w:cs="Times New Roman"/>
          <w:sz w:val="16"/>
          <w:szCs w:val="16"/>
          <w:lang w:eastAsia="ru-RU"/>
        </w:rPr>
        <w:t>Издатель Администрация сельского поселения Муханово</w:t>
      </w:r>
    </w:p>
    <w:p w:rsidR="0098324C" w:rsidRPr="0098324C" w:rsidRDefault="0098324C" w:rsidP="0098324C">
      <w:pPr>
        <w:pBdr>
          <w:top w:val="single" w:sz="4" w:space="2" w:color="auto"/>
          <w:left w:val="single" w:sz="4" w:space="0" w:color="auto"/>
          <w:bottom w:val="single" w:sz="4" w:space="0" w:color="auto"/>
          <w:right w:val="single" w:sz="4" w:space="18" w:color="auto"/>
        </w:pBdr>
        <w:spacing w:after="0" w:line="276" w:lineRule="auto"/>
        <w:jc w:val="center"/>
        <w:rPr>
          <w:rFonts w:ascii="Times New Roman" w:eastAsia="Times New Roman" w:hAnsi="Times New Roman" w:cs="Times New Roman"/>
          <w:sz w:val="16"/>
          <w:szCs w:val="16"/>
          <w:lang w:eastAsia="ru-RU"/>
        </w:rPr>
      </w:pPr>
      <w:r w:rsidRPr="0098324C">
        <w:rPr>
          <w:rFonts w:ascii="Times New Roman" w:eastAsia="Times New Roman" w:hAnsi="Times New Roman" w:cs="Times New Roman"/>
          <w:sz w:val="16"/>
          <w:szCs w:val="16"/>
          <w:lang w:eastAsia="ru-RU"/>
        </w:rPr>
        <w:t>муниципального района Кинель-Черкасский Самарской области</w:t>
      </w:r>
    </w:p>
    <w:p w:rsidR="0098324C" w:rsidRPr="0098324C" w:rsidRDefault="0098324C" w:rsidP="0098324C">
      <w:pPr>
        <w:pBdr>
          <w:top w:val="single" w:sz="4" w:space="2" w:color="auto"/>
          <w:left w:val="single" w:sz="4" w:space="0" w:color="auto"/>
          <w:bottom w:val="single" w:sz="4" w:space="0" w:color="auto"/>
          <w:right w:val="single" w:sz="4" w:space="18" w:color="auto"/>
        </w:pBdr>
        <w:spacing w:after="0" w:line="276" w:lineRule="auto"/>
        <w:jc w:val="center"/>
        <w:rPr>
          <w:rFonts w:ascii="Times New Roman" w:eastAsia="Times New Roman" w:hAnsi="Times New Roman" w:cs="Times New Roman"/>
          <w:b/>
          <w:i/>
          <w:sz w:val="16"/>
          <w:szCs w:val="16"/>
          <w:lang w:eastAsia="ru-RU"/>
        </w:rPr>
      </w:pPr>
      <w:r w:rsidRPr="0098324C">
        <w:rPr>
          <w:rFonts w:ascii="Times New Roman" w:eastAsia="Times New Roman" w:hAnsi="Times New Roman" w:cs="Times New Roman"/>
          <w:sz w:val="16"/>
          <w:szCs w:val="16"/>
          <w:lang w:eastAsia="ru-RU"/>
        </w:rPr>
        <w:t xml:space="preserve">Главный редактор </w:t>
      </w:r>
      <w:r w:rsidR="00601930">
        <w:rPr>
          <w:rFonts w:ascii="Times New Roman" w:eastAsia="Times New Roman" w:hAnsi="Times New Roman" w:cs="Times New Roman"/>
          <w:b/>
          <w:i/>
          <w:sz w:val="16"/>
          <w:szCs w:val="16"/>
          <w:lang w:eastAsia="ru-RU"/>
        </w:rPr>
        <w:t>Кривопалова Любовь Алексеевна</w:t>
      </w:r>
    </w:p>
    <w:p w:rsidR="0098324C" w:rsidRPr="0098324C" w:rsidRDefault="0098324C" w:rsidP="0098324C">
      <w:pPr>
        <w:pBdr>
          <w:top w:val="single" w:sz="4" w:space="2" w:color="auto"/>
          <w:left w:val="single" w:sz="4" w:space="0" w:color="auto"/>
          <w:bottom w:val="single" w:sz="4" w:space="0" w:color="auto"/>
          <w:right w:val="single" w:sz="4" w:space="18" w:color="auto"/>
        </w:pBdr>
        <w:spacing w:after="0" w:line="276" w:lineRule="auto"/>
        <w:jc w:val="center"/>
        <w:rPr>
          <w:rFonts w:ascii="Times New Roman" w:eastAsia="Times New Roman" w:hAnsi="Times New Roman" w:cs="Times New Roman"/>
          <w:sz w:val="16"/>
          <w:szCs w:val="16"/>
          <w:lang w:eastAsia="ru-RU"/>
        </w:rPr>
      </w:pPr>
      <w:r w:rsidRPr="0098324C">
        <w:rPr>
          <w:rFonts w:ascii="Times New Roman" w:eastAsia="Times New Roman" w:hAnsi="Times New Roman" w:cs="Times New Roman"/>
          <w:i/>
          <w:sz w:val="16"/>
          <w:szCs w:val="16"/>
          <w:lang w:eastAsia="ru-RU"/>
        </w:rPr>
        <w:t>Адрес редакции: Самарская обл., Кинель-Черкасский р-н, с. Муханово, ул. Школьная, 1В. тел.:2-33-48</w:t>
      </w:r>
      <w:r w:rsidRPr="0098324C">
        <w:rPr>
          <w:rFonts w:ascii="Times New Roman" w:eastAsia="Times New Roman" w:hAnsi="Times New Roman" w:cs="Times New Roman"/>
          <w:sz w:val="16"/>
          <w:szCs w:val="16"/>
          <w:lang w:eastAsia="ru-RU"/>
        </w:rPr>
        <w:t xml:space="preserve"> </w:t>
      </w:r>
    </w:p>
    <w:p w:rsidR="0098324C" w:rsidRPr="0098324C" w:rsidRDefault="0098324C" w:rsidP="0098324C">
      <w:pPr>
        <w:pBdr>
          <w:top w:val="single" w:sz="4" w:space="2" w:color="auto"/>
          <w:left w:val="single" w:sz="4" w:space="0" w:color="auto"/>
          <w:bottom w:val="single" w:sz="4" w:space="0" w:color="auto"/>
          <w:right w:val="single" w:sz="4" w:space="18" w:color="auto"/>
        </w:pBdr>
        <w:spacing w:after="0" w:line="276" w:lineRule="auto"/>
        <w:jc w:val="center"/>
        <w:rPr>
          <w:rFonts w:ascii="Times New Roman" w:eastAsia="Times New Roman" w:hAnsi="Times New Roman" w:cs="Times New Roman"/>
          <w:sz w:val="16"/>
          <w:szCs w:val="16"/>
          <w:lang w:eastAsia="ru-RU"/>
        </w:rPr>
      </w:pPr>
      <w:r w:rsidRPr="0098324C">
        <w:rPr>
          <w:rFonts w:ascii="Times New Roman" w:eastAsia="Times New Roman" w:hAnsi="Times New Roman" w:cs="Times New Roman"/>
          <w:sz w:val="16"/>
          <w:szCs w:val="16"/>
          <w:lang w:eastAsia="ru-RU"/>
        </w:rPr>
        <w:t>Газета выпускается не реже одного раза в месяц.</w:t>
      </w:r>
    </w:p>
    <w:p w:rsidR="0098324C" w:rsidRPr="0098324C" w:rsidRDefault="0098324C" w:rsidP="0098324C">
      <w:pPr>
        <w:pBdr>
          <w:top w:val="single" w:sz="4" w:space="2" w:color="auto"/>
          <w:left w:val="single" w:sz="4" w:space="0" w:color="auto"/>
          <w:bottom w:val="single" w:sz="4" w:space="0" w:color="auto"/>
          <w:right w:val="single" w:sz="4" w:space="18" w:color="auto"/>
        </w:pBdr>
        <w:spacing w:after="0" w:line="276" w:lineRule="auto"/>
        <w:jc w:val="center"/>
        <w:rPr>
          <w:rFonts w:ascii="Times New Roman" w:eastAsia="Times New Roman" w:hAnsi="Times New Roman" w:cs="Times New Roman"/>
          <w:b/>
          <w:i/>
          <w:sz w:val="16"/>
          <w:szCs w:val="16"/>
          <w:lang w:eastAsia="ru-RU"/>
        </w:rPr>
      </w:pPr>
      <w:r w:rsidRPr="0098324C">
        <w:rPr>
          <w:rFonts w:ascii="Times New Roman" w:eastAsia="Times New Roman" w:hAnsi="Times New Roman" w:cs="Times New Roman"/>
          <w:b/>
          <w:i/>
          <w:sz w:val="16"/>
          <w:szCs w:val="16"/>
          <w:lang w:eastAsia="ru-RU"/>
        </w:rPr>
        <w:t xml:space="preserve">Газета распространяется бесплатно. </w:t>
      </w:r>
    </w:p>
    <w:p w:rsidR="00262135" w:rsidRPr="0098324C" w:rsidRDefault="0098324C" w:rsidP="0098324C">
      <w:pPr>
        <w:pBdr>
          <w:top w:val="single" w:sz="4" w:space="2" w:color="auto"/>
          <w:left w:val="single" w:sz="4" w:space="0" w:color="auto"/>
          <w:bottom w:val="single" w:sz="4" w:space="0" w:color="auto"/>
          <w:right w:val="single" w:sz="4" w:space="18" w:color="auto"/>
        </w:pBdr>
        <w:spacing w:after="0" w:line="276" w:lineRule="auto"/>
        <w:jc w:val="center"/>
        <w:rPr>
          <w:rFonts w:ascii="Times New Roman" w:eastAsia="Times New Roman" w:hAnsi="Times New Roman" w:cs="Times New Roman"/>
          <w:sz w:val="20"/>
          <w:szCs w:val="20"/>
          <w:lang w:eastAsia="ru-RU"/>
        </w:rPr>
      </w:pPr>
      <w:r w:rsidRPr="0098324C">
        <w:rPr>
          <w:rFonts w:ascii="Times New Roman" w:eastAsia="Times New Roman" w:hAnsi="Times New Roman" w:cs="Times New Roman"/>
          <w:b/>
          <w:i/>
          <w:sz w:val="16"/>
          <w:szCs w:val="16"/>
          <w:lang w:eastAsia="ru-RU"/>
        </w:rPr>
        <w:t>Тираж газеты 110</w:t>
      </w:r>
      <w:r w:rsidRPr="0098324C">
        <w:rPr>
          <w:rFonts w:ascii="Times New Roman" w:eastAsia="Times New Roman" w:hAnsi="Times New Roman" w:cs="Times New Roman"/>
          <w:b/>
          <w:i/>
          <w:sz w:val="24"/>
          <w:szCs w:val="20"/>
          <w:lang w:eastAsia="ru-RU"/>
        </w:rPr>
        <w:t xml:space="preserve"> </w:t>
      </w:r>
      <w:r w:rsidRPr="0098324C">
        <w:rPr>
          <w:rFonts w:ascii="Times New Roman" w:eastAsia="Times New Roman" w:hAnsi="Times New Roman" w:cs="Times New Roman"/>
          <w:b/>
          <w:i/>
          <w:sz w:val="20"/>
          <w:szCs w:val="20"/>
          <w:lang w:eastAsia="ru-RU"/>
        </w:rPr>
        <w:t>экз.</w:t>
      </w:r>
      <w:r w:rsidRPr="0098324C">
        <w:rPr>
          <w:rFonts w:ascii="Times New Roman" w:eastAsia="Times New Roman" w:hAnsi="Times New Roman" w:cs="Times New Roman"/>
          <w:sz w:val="20"/>
          <w:szCs w:val="20"/>
          <w:lang w:eastAsia="ru-RU"/>
        </w:rPr>
        <w:t xml:space="preserve"> </w:t>
      </w:r>
    </w:p>
    <w:sectPr w:rsidR="00262135" w:rsidRPr="0098324C" w:rsidSect="006B5501">
      <w:headerReference w:type="even" r:id="rId10"/>
      <w:footerReference w:type="default" r:id="rId11"/>
      <w:pgSz w:w="11906" w:h="16838"/>
      <w:pgMar w:top="426" w:right="707" w:bottom="1560" w:left="851" w:header="851"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50D8" w:rsidRDefault="00CC50D8">
      <w:pPr>
        <w:spacing w:after="0" w:line="240" w:lineRule="auto"/>
      </w:pPr>
      <w:r>
        <w:separator/>
      </w:r>
    </w:p>
  </w:endnote>
  <w:endnote w:type="continuationSeparator" w:id="0">
    <w:p w:rsidR="00CC50D8" w:rsidRDefault="00CC5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2"/>
    <w:family w:val="auto"/>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PT Astra Serif">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Arial"/>
    <w:charset w:val="00"/>
    <w:family w:val="swiss"/>
    <w:pitch w:val="default"/>
  </w:font>
  <w:font w:name="Segoe UI">
    <w:panose1 w:val="020B0502040204020203"/>
    <w:charset w:val="CC"/>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38"/>
    </w:tblGrid>
    <w:tr w:rsidR="003726D8" w:rsidTr="00C030BE">
      <w:tc>
        <w:tcPr>
          <w:tcW w:w="10138" w:type="dxa"/>
          <w:shd w:val="clear" w:color="auto" w:fill="auto"/>
        </w:tcPr>
        <w:p w:rsidR="003726D8" w:rsidRDefault="003726D8" w:rsidP="00621B1C">
          <w:pPr>
            <w:pStyle w:val="a5"/>
            <w:tabs>
              <w:tab w:val="center" w:pos="4961"/>
              <w:tab w:val="left" w:pos="6945"/>
            </w:tabs>
            <w:jc w:val="center"/>
          </w:pPr>
          <w:r>
            <w:t>№ 2</w:t>
          </w:r>
          <w:r w:rsidR="00621B1C">
            <w:t>7</w:t>
          </w:r>
          <w:r>
            <w:t>(7</w:t>
          </w:r>
          <w:r w:rsidR="00621B1C">
            <w:t>10</w:t>
          </w:r>
          <w:r>
            <w:t xml:space="preserve">) от </w:t>
          </w:r>
          <w:r w:rsidR="004A0757">
            <w:t>1</w:t>
          </w:r>
          <w:r w:rsidR="00621B1C">
            <w:t>7</w:t>
          </w:r>
          <w:r>
            <w:t>.08.2026</w:t>
          </w:r>
        </w:p>
      </w:tc>
    </w:tr>
  </w:tbl>
  <w:p w:rsidR="003726D8" w:rsidRDefault="003726D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50D8" w:rsidRDefault="00CC50D8">
      <w:pPr>
        <w:spacing w:after="0" w:line="240" w:lineRule="auto"/>
      </w:pPr>
      <w:r>
        <w:separator/>
      </w:r>
    </w:p>
  </w:footnote>
  <w:footnote w:type="continuationSeparator" w:id="0">
    <w:p w:rsidR="00CC50D8" w:rsidRDefault="00CC50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6D8" w:rsidRDefault="003726D8">
    <w:pPr>
      <w:pStyle w:val="a3"/>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4</w:t>
    </w:r>
    <w:r>
      <w:rPr>
        <w:rStyle w:val="a8"/>
      </w:rPr>
      <w:fldChar w:fldCharType="end"/>
    </w:r>
  </w:p>
  <w:p w:rsidR="003726D8" w:rsidRDefault="003726D8">
    <w:pPr>
      <w:pStyle w:val="a3"/>
    </w:pPr>
  </w:p>
  <w:p w:rsidR="003726D8" w:rsidRDefault="003726D8"/>
  <w:p w:rsidR="003726D8" w:rsidRDefault="003726D8"/>
  <w:p w:rsidR="003726D8" w:rsidRDefault="003726D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35765"/>
    <w:multiLevelType w:val="hybridMultilevel"/>
    <w:tmpl w:val="11BA797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1203313"/>
    <w:multiLevelType w:val="multilevel"/>
    <w:tmpl w:val="53C6353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nsid w:val="123A6E38"/>
    <w:multiLevelType w:val="multilevel"/>
    <w:tmpl w:val="2FA404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nsid w:val="13A66A4A"/>
    <w:multiLevelType w:val="singleLevel"/>
    <w:tmpl w:val="D3420068"/>
    <w:lvl w:ilvl="0">
      <w:start w:val="1"/>
      <w:numFmt w:val="decimal"/>
      <w:lvlText w:val="%1."/>
      <w:lvlJc w:val="left"/>
      <w:pPr>
        <w:tabs>
          <w:tab w:val="num" w:pos="510"/>
        </w:tabs>
        <w:ind w:left="510" w:hanging="510"/>
      </w:pPr>
    </w:lvl>
  </w:abstractNum>
  <w:abstractNum w:abstractNumId="4">
    <w:nsid w:val="149E20AD"/>
    <w:multiLevelType w:val="multilevel"/>
    <w:tmpl w:val="650A8EB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nsid w:val="19B0349E"/>
    <w:multiLevelType w:val="hybridMultilevel"/>
    <w:tmpl w:val="3F202602"/>
    <w:lvl w:ilvl="0" w:tplc="95823A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B9C53D4"/>
    <w:multiLevelType w:val="multilevel"/>
    <w:tmpl w:val="78B6646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
    <w:nsid w:val="200A4830"/>
    <w:multiLevelType w:val="hybridMultilevel"/>
    <w:tmpl w:val="2FECBA1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76300BB"/>
    <w:multiLevelType w:val="hybridMultilevel"/>
    <w:tmpl w:val="F77048B8"/>
    <w:lvl w:ilvl="0" w:tplc="F52EAEDE">
      <w:start w:val="1"/>
      <w:numFmt w:val="decimal"/>
      <w:lvlText w:val="%1."/>
      <w:lvlJc w:val="left"/>
      <w:pPr>
        <w:ind w:left="1272" w:hanging="420"/>
      </w:pPr>
      <w:rPr>
        <w:rFonts w:cs="Times New Roman"/>
      </w:rPr>
    </w:lvl>
    <w:lvl w:ilvl="1" w:tplc="04190019">
      <w:start w:val="1"/>
      <w:numFmt w:val="lowerLetter"/>
      <w:lvlText w:val="%2."/>
      <w:lvlJc w:val="left"/>
      <w:pPr>
        <w:ind w:left="1932" w:hanging="360"/>
      </w:pPr>
    </w:lvl>
    <w:lvl w:ilvl="2" w:tplc="0419001B">
      <w:start w:val="1"/>
      <w:numFmt w:val="lowerRoman"/>
      <w:lvlText w:val="%3."/>
      <w:lvlJc w:val="right"/>
      <w:pPr>
        <w:ind w:left="2652" w:hanging="180"/>
      </w:pPr>
    </w:lvl>
    <w:lvl w:ilvl="3" w:tplc="0419000F">
      <w:start w:val="1"/>
      <w:numFmt w:val="decimal"/>
      <w:lvlText w:val="%4."/>
      <w:lvlJc w:val="left"/>
      <w:pPr>
        <w:ind w:left="3372" w:hanging="360"/>
      </w:pPr>
    </w:lvl>
    <w:lvl w:ilvl="4" w:tplc="04190019">
      <w:start w:val="1"/>
      <w:numFmt w:val="lowerLetter"/>
      <w:lvlText w:val="%5."/>
      <w:lvlJc w:val="left"/>
      <w:pPr>
        <w:ind w:left="4092" w:hanging="360"/>
      </w:pPr>
    </w:lvl>
    <w:lvl w:ilvl="5" w:tplc="0419001B">
      <w:start w:val="1"/>
      <w:numFmt w:val="lowerRoman"/>
      <w:lvlText w:val="%6."/>
      <w:lvlJc w:val="right"/>
      <w:pPr>
        <w:ind w:left="4812" w:hanging="180"/>
      </w:pPr>
    </w:lvl>
    <w:lvl w:ilvl="6" w:tplc="0419000F">
      <w:start w:val="1"/>
      <w:numFmt w:val="decimal"/>
      <w:lvlText w:val="%7."/>
      <w:lvlJc w:val="left"/>
      <w:pPr>
        <w:ind w:left="5532" w:hanging="360"/>
      </w:pPr>
    </w:lvl>
    <w:lvl w:ilvl="7" w:tplc="04190019">
      <w:start w:val="1"/>
      <w:numFmt w:val="lowerLetter"/>
      <w:lvlText w:val="%8."/>
      <w:lvlJc w:val="left"/>
      <w:pPr>
        <w:ind w:left="6252" w:hanging="360"/>
      </w:pPr>
    </w:lvl>
    <w:lvl w:ilvl="8" w:tplc="0419001B">
      <w:start w:val="1"/>
      <w:numFmt w:val="lowerRoman"/>
      <w:lvlText w:val="%9."/>
      <w:lvlJc w:val="right"/>
      <w:pPr>
        <w:ind w:left="6972" w:hanging="180"/>
      </w:pPr>
    </w:lvl>
  </w:abstractNum>
  <w:abstractNum w:abstractNumId="9">
    <w:nsid w:val="43804BCE"/>
    <w:multiLevelType w:val="hybridMultilevel"/>
    <w:tmpl w:val="7A78B29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5A918D5"/>
    <w:multiLevelType w:val="hybridMultilevel"/>
    <w:tmpl w:val="D38E918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D7F5708"/>
    <w:multiLevelType w:val="hybridMultilevel"/>
    <w:tmpl w:val="1BDC3A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27F07ED"/>
    <w:multiLevelType w:val="multilevel"/>
    <w:tmpl w:val="7052899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
    <w:nsid w:val="53797D94"/>
    <w:multiLevelType w:val="hybridMultilevel"/>
    <w:tmpl w:val="8FE23CEE"/>
    <w:lvl w:ilvl="0" w:tplc="22AA2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7DA1E09"/>
    <w:multiLevelType w:val="hybridMultilevel"/>
    <w:tmpl w:val="27BA90B4"/>
    <w:lvl w:ilvl="0" w:tplc="C9EE23D0">
      <w:start w:val="11"/>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585868E7"/>
    <w:multiLevelType w:val="hybridMultilevel"/>
    <w:tmpl w:val="6FE4FBC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BE36A61"/>
    <w:multiLevelType w:val="multilevel"/>
    <w:tmpl w:val="B162ACD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7">
    <w:nsid w:val="5E290AEE"/>
    <w:multiLevelType w:val="hybridMultilevel"/>
    <w:tmpl w:val="C7AA58F8"/>
    <w:lvl w:ilvl="0" w:tplc="5A640F0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77F82947"/>
    <w:multiLevelType w:val="hybridMultilevel"/>
    <w:tmpl w:val="69A8D57A"/>
    <w:lvl w:ilvl="0" w:tplc="23A6105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9">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abstractNum w:abstractNumId="20">
    <w:nsid w:val="7EAB35DE"/>
    <w:multiLevelType w:val="hybridMultilevel"/>
    <w:tmpl w:val="993293BE"/>
    <w:lvl w:ilvl="0" w:tplc="5B043612">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6"/>
  </w:num>
  <w:num w:numId="5">
    <w:abstractNumId w:val="1"/>
  </w:num>
  <w:num w:numId="6">
    <w:abstractNumId w:val="16"/>
  </w:num>
  <w:num w:numId="7">
    <w:abstractNumId w:val="12"/>
  </w:num>
  <w:num w:numId="8">
    <w:abstractNumId w:val="0"/>
  </w:num>
  <w:num w:numId="9">
    <w:abstractNumId w:val="9"/>
  </w:num>
  <w:num w:numId="10">
    <w:abstractNumId w:val="10"/>
  </w:num>
  <w:num w:numId="11">
    <w:abstractNumId w:val="7"/>
  </w:num>
  <w:num w:numId="12">
    <w:abstractNumId w:val="15"/>
  </w:num>
  <w:num w:numId="13">
    <w:abstractNumId w:val="19"/>
    <w:lvlOverride w:ilvl="0">
      <w:startOverride w:val="1"/>
    </w:lvlOverride>
    <w:lvlOverride w:ilvl="1"/>
    <w:lvlOverride w:ilvl="2"/>
    <w:lvlOverride w:ilvl="3"/>
    <w:lvlOverride w:ilvl="4"/>
    <w:lvlOverride w:ilvl="5"/>
    <w:lvlOverride w:ilvl="6"/>
    <w:lvlOverride w:ilvl="7"/>
    <w:lvlOverride w:ilvl="8"/>
  </w:num>
  <w:num w:numId="14">
    <w:abstractNumId w:val="11"/>
  </w:num>
  <w:num w:numId="15">
    <w:abstractNumId w:val="3"/>
    <w:lvlOverride w:ilvl="0">
      <w:startOverride w:val="1"/>
    </w:lvlOverride>
  </w:num>
  <w:num w:numId="16">
    <w:abstractNumId w:val="17"/>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0F6"/>
    <w:rsid w:val="00032876"/>
    <w:rsid w:val="00032D9F"/>
    <w:rsid w:val="00042FF9"/>
    <w:rsid w:val="00055562"/>
    <w:rsid w:val="00075196"/>
    <w:rsid w:val="00084A4F"/>
    <w:rsid w:val="000979E3"/>
    <w:rsid w:val="000A0053"/>
    <w:rsid w:val="000A6C4E"/>
    <w:rsid w:val="00104F83"/>
    <w:rsid w:val="001053A9"/>
    <w:rsid w:val="001175F5"/>
    <w:rsid w:val="00120524"/>
    <w:rsid w:val="001366AE"/>
    <w:rsid w:val="00141BC6"/>
    <w:rsid w:val="00150DE7"/>
    <w:rsid w:val="00151243"/>
    <w:rsid w:val="0015363B"/>
    <w:rsid w:val="00155027"/>
    <w:rsid w:val="001621E7"/>
    <w:rsid w:val="00167C55"/>
    <w:rsid w:val="00180700"/>
    <w:rsid w:val="00187327"/>
    <w:rsid w:val="001900C5"/>
    <w:rsid w:val="001935AE"/>
    <w:rsid w:val="001944E1"/>
    <w:rsid w:val="001C2A01"/>
    <w:rsid w:val="001C38EC"/>
    <w:rsid w:val="001D1168"/>
    <w:rsid w:val="001D581F"/>
    <w:rsid w:val="001D6BEE"/>
    <w:rsid w:val="002069E1"/>
    <w:rsid w:val="00225D83"/>
    <w:rsid w:val="00236594"/>
    <w:rsid w:val="00256D50"/>
    <w:rsid w:val="00262135"/>
    <w:rsid w:val="002F3FF0"/>
    <w:rsid w:val="002F7965"/>
    <w:rsid w:val="0031277A"/>
    <w:rsid w:val="00317D54"/>
    <w:rsid w:val="00322688"/>
    <w:rsid w:val="00324333"/>
    <w:rsid w:val="00324EA7"/>
    <w:rsid w:val="003275F1"/>
    <w:rsid w:val="00330ACD"/>
    <w:rsid w:val="0035172C"/>
    <w:rsid w:val="003726D8"/>
    <w:rsid w:val="0037400F"/>
    <w:rsid w:val="003941CE"/>
    <w:rsid w:val="003974B5"/>
    <w:rsid w:val="003A2A6A"/>
    <w:rsid w:val="003A455E"/>
    <w:rsid w:val="003B6E65"/>
    <w:rsid w:val="003C6EEB"/>
    <w:rsid w:val="003D1AD6"/>
    <w:rsid w:val="003D3FC8"/>
    <w:rsid w:val="003D5AF0"/>
    <w:rsid w:val="003E6E98"/>
    <w:rsid w:val="003F790A"/>
    <w:rsid w:val="0040325A"/>
    <w:rsid w:val="00411575"/>
    <w:rsid w:val="004120AB"/>
    <w:rsid w:val="00412BCC"/>
    <w:rsid w:val="00414740"/>
    <w:rsid w:val="00430561"/>
    <w:rsid w:val="00454240"/>
    <w:rsid w:val="004610F0"/>
    <w:rsid w:val="004612BD"/>
    <w:rsid w:val="00466100"/>
    <w:rsid w:val="004833CF"/>
    <w:rsid w:val="004A01AC"/>
    <w:rsid w:val="004A0757"/>
    <w:rsid w:val="004B43BE"/>
    <w:rsid w:val="004B495D"/>
    <w:rsid w:val="004C5107"/>
    <w:rsid w:val="004D0031"/>
    <w:rsid w:val="004D1DAD"/>
    <w:rsid w:val="004D5105"/>
    <w:rsid w:val="004D7A44"/>
    <w:rsid w:val="004E3CC5"/>
    <w:rsid w:val="004F0ABD"/>
    <w:rsid w:val="00504EA8"/>
    <w:rsid w:val="0051225F"/>
    <w:rsid w:val="0052122B"/>
    <w:rsid w:val="005376FE"/>
    <w:rsid w:val="0054255C"/>
    <w:rsid w:val="00563D6A"/>
    <w:rsid w:val="0059424C"/>
    <w:rsid w:val="005C125D"/>
    <w:rsid w:val="005C3F3C"/>
    <w:rsid w:val="005C7110"/>
    <w:rsid w:val="005E651A"/>
    <w:rsid w:val="005F1231"/>
    <w:rsid w:val="005F563D"/>
    <w:rsid w:val="00601930"/>
    <w:rsid w:val="00621122"/>
    <w:rsid w:val="00621B1C"/>
    <w:rsid w:val="00627D3E"/>
    <w:rsid w:val="00653042"/>
    <w:rsid w:val="00653F08"/>
    <w:rsid w:val="00654607"/>
    <w:rsid w:val="006B0DDD"/>
    <w:rsid w:val="006B4ED3"/>
    <w:rsid w:val="006B5501"/>
    <w:rsid w:val="00727D83"/>
    <w:rsid w:val="0075176A"/>
    <w:rsid w:val="007559D1"/>
    <w:rsid w:val="007973DF"/>
    <w:rsid w:val="007A0FF3"/>
    <w:rsid w:val="007B203E"/>
    <w:rsid w:val="007C55B3"/>
    <w:rsid w:val="007C72D6"/>
    <w:rsid w:val="007E1AA0"/>
    <w:rsid w:val="00816E4D"/>
    <w:rsid w:val="00827011"/>
    <w:rsid w:val="0083469C"/>
    <w:rsid w:val="008638D0"/>
    <w:rsid w:val="00880FB2"/>
    <w:rsid w:val="00885006"/>
    <w:rsid w:val="008D487E"/>
    <w:rsid w:val="008D7E7F"/>
    <w:rsid w:val="008E39C3"/>
    <w:rsid w:val="008E5AA3"/>
    <w:rsid w:val="00914750"/>
    <w:rsid w:val="00934EB9"/>
    <w:rsid w:val="00936B5B"/>
    <w:rsid w:val="00937A61"/>
    <w:rsid w:val="009544FE"/>
    <w:rsid w:val="0098324C"/>
    <w:rsid w:val="00990DD2"/>
    <w:rsid w:val="009C0CA5"/>
    <w:rsid w:val="009D13D7"/>
    <w:rsid w:val="009D1871"/>
    <w:rsid w:val="009D1A75"/>
    <w:rsid w:val="009E075F"/>
    <w:rsid w:val="009F1073"/>
    <w:rsid w:val="00A020E5"/>
    <w:rsid w:val="00A11D2B"/>
    <w:rsid w:val="00A13420"/>
    <w:rsid w:val="00A34A66"/>
    <w:rsid w:val="00A404BE"/>
    <w:rsid w:val="00A4061E"/>
    <w:rsid w:val="00A55DEE"/>
    <w:rsid w:val="00A56877"/>
    <w:rsid w:val="00A710FC"/>
    <w:rsid w:val="00A86C6E"/>
    <w:rsid w:val="00A86F91"/>
    <w:rsid w:val="00A92CB7"/>
    <w:rsid w:val="00AD39B6"/>
    <w:rsid w:val="00AD39C3"/>
    <w:rsid w:val="00AF625B"/>
    <w:rsid w:val="00AF6ACF"/>
    <w:rsid w:val="00B039D4"/>
    <w:rsid w:val="00B16752"/>
    <w:rsid w:val="00B30E00"/>
    <w:rsid w:val="00B3509B"/>
    <w:rsid w:val="00B360B9"/>
    <w:rsid w:val="00B44A3E"/>
    <w:rsid w:val="00B7262D"/>
    <w:rsid w:val="00B77D3D"/>
    <w:rsid w:val="00B84179"/>
    <w:rsid w:val="00B86915"/>
    <w:rsid w:val="00B96644"/>
    <w:rsid w:val="00BA2E7E"/>
    <w:rsid w:val="00BB1228"/>
    <w:rsid w:val="00BD1DB5"/>
    <w:rsid w:val="00BE3B54"/>
    <w:rsid w:val="00BF020C"/>
    <w:rsid w:val="00C030BE"/>
    <w:rsid w:val="00C06BE6"/>
    <w:rsid w:val="00C14E97"/>
    <w:rsid w:val="00C204B1"/>
    <w:rsid w:val="00C2170F"/>
    <w:rsid w:val="00C36C56"/>
    <w:rsid w:val="00C411A0"/>
    <w:rsid w:val="00C41D47"/>
    <w:rsid w:val="00C62F05"/>
    <w:rsid w:val="00C65EE5"/>
    <w:rsid w:val="00C732FA"/>
    <w:rsid w:val="00C740F6"/>
    <w:rsid w:val="00C752AA"/>
    <w:rsid w:val="00C76361"/>
    <w:rsid w:val="00C9439A"/>
    <w:rsid w:val="00CA0EDD"/>
    <w:rsid w:val="00CA53D2"/>
    <w:rsid w:val="00CC1C6A"/>
    <w:rsid w:val="00CC22B4"/>
    <w:rsid w:val="00CC50D8"/>
    <w:rsid w:val="00CD3581"/>
    <w:rsid w:val="00CE5971"/>
    <w:rsid w:val="00CF3AD6"/>
    <w:rsid w:val="00D26022"/>
    <w:rsid w:val="00D43C55"/>
    <w:rsid w:val="00D52AE3"/>
    <w:rsid w:val="00D52C3C"/>
    <w:rsid w:val="00D65416"/>
    <w:rsid w:val="00D8160E"/>
    <w:rsid w:val="00D84A85"/>
    <w:rsid w:val="00DC495D"/>
    <w:rsid w:val="00DC7378"/>
    <w:rsid w:val="00DD2DF2"/>
    <w:rsid w:val="00DD7650"/>
    <w:rsid w:val="00DD7A84"/>
    <w:rsid w:val="00E23CA1"/>
    <w:rsid w:val="00E24EC1"/>
    <w:rsid w:val="00E3094E"/>
    <w:rsid w:val="00E35772"/>
    <w:rsid w:val="00E61DC5"/>
    <w:rsid w:val="00E7154B"/>
    <w:rsid w:val="00EB6B30"/>
    <w:rsid w:val="00EE301E"/>
    <w:rsid w:val="00EF5C95"/>
    <w:rsid w:val="00F15E7E"/>
    <w:rsid w:val="00F32EB8"/>
    <w:rsid w:val="00F52F82"/>
    <w:rsid w:val="00F53CD5"/>
    <w:rsid w:val="00F5591F"/>
    <w:rsid w:val="00F83C3B"/>
    <w:rsid w:val="00FA51C7"/>
    <w:rsid w:val="00FA7F46"/>
    <w:rsid w:val="00FC2570"/>
    <w:rsid w:val="00FD500A"/>
    <w:rsid w:val="00FE52F0"/>
    <w:rsid w:val="00FF12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B6B3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Standard"/>
    <w:next w:val="Standard"/>
    <w:link w:val="20"/>
    <w:rsid w:val="00AD39B6"/>
    <w:pPr>
      <w:keepNext/>
      <w:jc w:val="center"/>
      <w:outlineLvl w:val="1"/>
    </w:pPr>
    <w:rPr>
      <w:sz w:val="28"/>
    </w:rPr>
  </w:style>
  <w:style w:type="paragraph" w:styleId="4">
    <w:name w:val="heading 4"/>
    <w:basedOn w:val="a"/>
    <w:next w:val="a"/>
    <w:link w:val="40"/>
    <w:uiPriority w:val="9"/>
    <w:semiHidden/>
    <w:unhideWhenUsed/>
    <w:qFormat/>
    <w:rsid w:val="00C06BE6"/>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324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8324C"/>
  </w:style>
  <w:style w:type="paragraph" w:styleId="a5">
    <w:name w:val="footer"/>
    <w:basedOn w:val="a"/>
    <w:link w:val="a6"/>
    <w:unhideWhenUsed/>
    <w:rsid w:val="0098324C"/>
    <w:pPr>
      <w:tabs>
        <w:tab w:val="center" w:pos="4677"/>
        <w:tab w:val="right" w:pos="9355"/>
      </w:tabs>
      <w:spacing w:after="0" w:line="240" w:lineRule="auto"/>
    </w:pPr>
  </w:style>
  <w:style w:type="character" w:customStyle="1" w:styleId="a6">
    <w:name w:val="Нижний колонтитул Знак"/>
    <w:basedOn w:val="a0"/>
    <w:link w:val="a5"/>
    <w:rsid w:val="0098324C"/>
  </w:style>
  <w:style w:type="paragraph" w:styleId="a7">
    <w:name w:val="Normal (Web)"/>
    <w:basedOn w:val="a"/>
    <w:uiPriority w:val="99"/>
    <w:semiHidden/>
    <w:unhideWhenUsed/>
    <w:rsid w:val="0098324C"/>
    <w:rPr>
      <w:rFonts w:ascii="Times New Roman" w:hAnsi="Times New Roman" w:cs="Times New Roman"/>
      <w:sz w:val="24"/>
      <w:szCs w:val="24"/>
    </w:rPr>
  </w:style>
  <w:style w:type="character" w:styleId="a8">
    <w:name w:val="page number"/>
    <w:basedOn w:val="a0"/>
    <w:rsid w:val="0098324C"/>
  </w:style>
  <w:style w:type="character" w:customStyle="1" w:styleId="20">
    <w:name w:val="Заголовок 2 Знак"/>
    <w:basedOn w:val="a0"/>
    <w:link w:val="2"/>
    <w:rsid w:val="00AD39B6"/>
    <w:rPr>
      <w:rFonts w:ascii="PT Astra Serif" w:eastAsia="Tahoma" w:hAnsi="PT Astra Serif" w:cs="Noto Sans Devanagari"/>
      <w:kern w:val="3"/>
      <w:sz w:val="28"/>
      <w:szCs w:val="24"/>
      <w:lang w:eastAsia="zh-CN" w:bidi="hi-IN"/>
    </w:rPr>
  </w:style>
  <w:style w:type="paragraph" w:customStyle="1" w:styleId="Standard">
    <w:name w:val="Standard"/>
    <w:rsid w:val="00AD39B6"/>
    <w:pPr>
      <w:suppressAutoHyphens/>
      <w:autoSpaceDN w:val="0"/>
      <w:spacing w:after="0" w:line="240" w:lineRule="auto"/>
      <w:textAlignment w:val="baseline"/>
    </w:pPr>
    <w:rPr>
      <w:rFonts w:ascii="PT Astra Serif" w:eastAsia="Tahoma" w:hAnsi="PT Astra Serif" w:cs="Noto Sans Devanagari"/>
      <w:kern w:val="3"/>
      <w:sz w:val="24"/>
      <w:szCs w:val="24"/>
      <w:lang w:eastAsia="zh-CN" w:bidi="hi-IN"/>
    </w:rPr>
  </w:style>
  <w:style w:type="paragraph" w:customStyle="1" w:styleId="Textbody">
    <w:name w:val="Text body"/>
    <w:basedOn w:val="Standard"/>
    <w:rsid w:val="00AD39B6"/>
    <w:pPr>
      <w:spacing w:after="140" w:line="276" w:lineRule="auto"/>
    </w:pPr>
  </w:style>
  <w:style w:type="paragraph" w:styleId="a9">
    <w:name w:val="Balloon Text"/>
    <w:basedOn w:val="a"/>
    <w:link w:val="aa"/>
    <w:uiPriority w:val="99"/>
    <w:semiHidden/>
    <w:unhideWhenUsed/>
    <w:rsid w:val="000A005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A0053"/>
    <w:rPr>
      <w:rFonts w:ascii="Segoe UI" w:hAnsi="Segoe UI" w:cs="Segoe UI"/>
      <w:sz w:val="18"/>
      <w:szCs w:val="18"/>
    </w:rPr>
  </w:style>
  <w:style w:type="paragraph" w:styleId="ab">
    <w:name w:val="Body Text Indent"/>
    <w:basedOn w:val="a"/>
    <w:link w:val="ac"/>
    <w:rsid w:val="00A13420"/>
    <w:pPr>
      <w:tabs>
        <w:tab w:val="left" w:pos="1725"/>
      </w:tabs>
      <w:spacing w:after="0" w:line="240" w:lineRule="auto"/>
      <w:ind w:left="142" w:firstLine="593"/>
      <w:jc w:val="both"/>
    </w:pPr>
    <w:rPr>
      <w:rFonts w:ascii="Times New Roman" w:eastAsia="Times New Roman" w:hAnsi="Times New Roman" w:cs="Times New Roman"/>
      <w:sz w:val="28"/>
      <w:szCs w:val="20"/>
      <w:lang w:eastAsia="ru-RU"/>
    </w:rPr>
  </w:style>
  <w:style w:type="character" w:customStyle="1" w:styleId="ac">
    <w:name w:val="Основной текст с отступом Знак"/>
    <w:basedOn w:val="a0"/>
    <w:link w:val="ab"/>
    <w:rsid w:val="00A13420"/>
    <w:rPr>
      <w:rFonts w:ascii="Times New Roman" w:eastAsia="Times New Roman" w:hAnsi="Times New Roman" w:cs="Times New Roman"/>
      <w:sz w:val="28"/>
      <w:szCs w:val="20"/>
      <w:lang w:eastAsia="ru-RU"/>
    </w:rPr>
  </w:style>
  <w:style w:type="character" w:styleId="ad">
    <w:name w:val="Hyperlink"/>
    <w:rsid w:val="00A13420"/>
    <w:rPr>
      <w:color w:val="0000FF"/>
      <w:u w:val="single"/>
    </w:rPr>
  </w:style>
  <w:style w:type="paragraph" w:customStyle="1" w:styleId="ConsPlusCell">
    <w:name w:val="ConsPlusCell"/>
    <w:uiPriority w:val="99"/>
    <w:rsid w:val="001621E7"/>
    <w:pPr>
      <w:widowControl w:val="0"/>
      <w:autoSpaceDE w:val="0"/>
      <w:autoSpaceDN w:val="0"/>
      <w:adjustRightInd w:val="0"/>
      <w:spacing w:after="0" w:line="240" w:lineRule="auto"/>
    </w:pPr>
    <w:rPr>
      <w:rFonts w:ascii="Calibri" w:eastAsiaTheme="minorEastAsia" w:hAnsi="Calibri" w:cs="Calibri"/>
      <w:lang w:eastAsia="ru-RU"/>
    </w:rPr>
  </w:style>
  <w:style w:type="character" w:customStyle="1" w:styleId="10">
    <w:name w:val="Заголовок 1 Знак"/>
    <w:basedOn w:val="a0"/>
    <w:link w:val="1"/>
    <w:uiPriority w:val="9"/>
    <w:rsid w:val="00EB6B30"/>
    <w:rPr>
      <w:rFonts w:asciiTheme="majorHAnsi" w:eastAsiaTheme="majorEastAsia" w:hAnsiTheme="majorHAnsi" w:cstheme="majorBidi"/>
      <w:color w:val="2E74B5" w:themeColor="accent1" w:themeShade="BF"/>
      <w:sz w:val="32"/>
      <w:szCs w:val="32"/>
    </w:rPr>
  </w:style>
  <w:style w:type="paragraph" w:styleId="3">
    <w:name w:val="Body Text Indent 3"/>
    <w:basedOn w:val="a"/>
    <w:link w:val="30"/>
    <w:uiPriority w:val="99"/>
    <w:unhideWhenUsed/>
    <w:rsid w:val="00EB6B30"/>
    <w:pPr>
      <w:spacing w:after="120"/>
      <w:ind w:left="283"/>
    </w:pPr>
    <w:rPr>
      <w:sz w:val="16"/>
      <w:szCs w:val="16"/>
    </w:rPr>
  </w:style>
  <w:style w:type="character" w:customStyle="1" w:styleId="30">
    <w:name w:val="Основной текст с отступом 3 Знак"/>
    <w:basedOn w:val="a0"/>
    <w:link w:val="3"/>
    <w:uiPriority w:val="99"/>
    <w:rsid w:val="00EB6B30"/>
    <w:rPr>
      <w:sz w:val="16"/>
      <w:szCs w:val="16"/>
    </w:rPr>
  </w:style>
  <w:style w:type="paragraph" w:styleId="21">
    <w:name w:val="Body Text 2"/>
    <w:basedOn w:val="a"/>
    <w:link w:val="22"/>
    <w:uiPriority w:val="99"/>
    <w:semiHidden/>
    <w:unhideWhenUsed/>
    <w:rsid w:val="00EB6B30"/>
    <w:pPr>
      <w:spacing w:after="120" w:line="480" w:lineRule="auto"/>
    </w:pPr>
  </w:style>
  <w:style w:type="character" w:customStyle="1" w:styleId="22">
    <w:name w:val="Основной текст 2 Знак"/>
    <w:basedOn w:val="a0"/>
    <w:link w:val="21"/>
    <w:uiPriority w:val="99"/>
    <w:semiHidden/>
    <w:rsid w:val="00EB6B30"/>
  </w:style>
  <w:style w:type="paragraph" w:styleId="HTML">
    <w:name w:val="HTML Preformatted"/>
    <w:basedOn w:val="a"/>
    <w:link w:val="HTML0"/>
    <w:rsid w:val="00EB6B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EB6B30"/>
    <w:rPr>
      <w:rFonts w:ascii="Courier New" w:eastAsia="Times New Roman" w:hAnsi="Courier New" w:cs="Courier New"/>
      <w:sz w:val="20"/>
      <w:szCs w:val="20"/>
      <w:lang w:eastAsia="ru-RU"/>
    </w:rPr>
  </w:style>
  <w:style w:type="paragraph" w:styleId="ae">
    <w:name w:val="Body Text"/>
    <w:basedOn w:val="a"/>
    <w:link w:val="af"/>
    <w:uiPriority w:val="99"/>
    <w:semiHidden/>
    <w:unhideWhenUsed/>
    <w:rsid w:val="00627D3E"/>
    <w:pPr>
      <w:spacing w:after="120"/>
    </w:pPr>
  </w:style>
  <w:style w:type="character" w:customStyle="1" w:styleId="af">
    <w:name w:val="Основной текст Знак"/>
    <w:basedOn w:val="a0"/>
    <w:link w:val="ae"/>
    <w:rsid w:val="00627D3E"/>
  </w:style>
  <w:style w:type="paragraph" w:styleId="af0">
    <w:name w:val="No Spacing"/>
    <w:link w:val="af1"/>
    <w:uiPriority w:val="1"/>
    <w:qFormat/>
    <w:rsid w:val="003275F1"/>
    <w:pPr>
      <w:spacing w:after="0" w:line="240" w:lineRule="auto"/>
      <w:jc w:val="both"/>
    </w:pPr>
    <w:rPr>
      <w:rFonts w:ascii="Times New Roman" w:eastAsia="Calibri" w:hAnsi="Times New Roman" w:cs="Times New Roman"/>
      <w:sz w:val="24"/>
      <w:szCs w:val="24"/>
    </w:rPr>
  </w:style>
  <w:style w:type="paragraph" w:customStyle="1" w:styleId="11">
    <w:name w:val="Обычный1"/>
    <w:rsid w:val="007C55B3"/>
    <w:pPr>
      <w:suppressAutoHyphens/>
      <w:snapToGrid w:val="0"/>
      <w:spacing w:after="0" w:line="240" w:lineRule="auto"/>
    </w:pPr>
    <w:rPr>
      <w:rFonts w:ascii="Courier" w:eastAsia="Arial" w:hAnsi="Courier" w:cs="Times New Roman"/>
      <w:sz w:val="20"/>
      <w:szCs w:val="20"/>
      <w:lang w:val="en-US" w:eastAsia="ar-SA"/>
    </w:rPr>
  </w:style>
  <w:style w:type="paragraph" w:customStyle="1" w:styleId="texthead2">
    <w:name w:val="texthead2"/>
    <w:basedOn w:val="a"/>
    <w:rsid w:val="00084A4F"/>
    <w:pPr>
      <w:spacing w:before="180" w:after="0" w:line="240" w:lineRule="auto"/>
      <w:ind w:left="270" w:right="270"/>
    </w:pPr>
    <w:rPr>
      <w:rFonts w:ascii="Arial" w:eastAsia="Times New Roman" w:hAnsi="Arial" w:cs="Times New Roman"/>
      <w:b/>
      <w:color w:val="000000"/>
      <w:szCs w:val="20"/>
      <w:lang w:eastAsia="ru-RU"/>
    </w:rPr>
  </w:style>
  <w:style w:type="paragraph" w:customStyle="1" w:styleId="210">
    <w:name w:val="Средняя сетка 21"/>
    <w:uiPriority w:val="1"/>
    <w:qFormat/>
    <w:rsid w:val="00084A4F"/>
    <w:pPr>
      <w:spacing w:after="0" w:line="240" w:lineRule="auto"/>
    </w:pPr>
    <w:rPr>
      <w:rFonts w:ascii="Calibri" w:eastAsia="Times New Roman" w:hAnsi="Calibri" w:cs="Times New Roman"/>
      <w:lang w:eastAsia="ru-RU"/>
    </w:rPr>
  </w:style>
  <w:style w:type="paragraph" w:customStyle="1" w:styleId="af2">
    <w:name w:val="Таблицы (моноширинный)"/>
    <w:basedOn w:val="a"/>
    <w:next w:val="a"/>
    <w:uiPriority w:val="99"/>
    <w:rsid w:val="004B495D"/>
    <w:pPr>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ConsPlusNonformat">
    <w:name w:val="ConsPlusNonformat"/>
    <w:rsid w:val="00DC737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1">
    <w:name w:val="Без интервала Знак"/>
    <w:link w:val="af0"/>
    <w:uiPriority w:val="1"/>
    <w:locked/>
    <w:rsid w:val="00DC7378"/>
    <w:rPr>
      <w:rFonts w:ascii="Times New Roman" w:eastAsia="Calibri" w:hAnsi="Times New Roman" w:cs="Times New Roman"/>
      <w:sz w:val="24"/>
      <w:szCs w:val="24"/>
    </w:rPr>
  </w:style>
  <w:style w:type="character" w:customStyle="1" w:styleId="FontStyle11">
    <w:name w:val="Font Style11"/>
    <w:basedOn w:val="a0"/>
    <w:uiPriority w:val="99"/>
    <w:rsid w:val="00DC7378"/>
    <w:rPr>
      <w:rFonts w:ascii="Times New Roman" w:hAnsi="Times New Roman" w:cs="Times New Roman" w:hint="default"/>
      <w:b/>
      <w:bCs/>
      <w:sz w:val="26"/>
      <w:szCs w:val="26"/>
    </w:rPr>
  </w:style>
  <w:style w:type="table" w:styleId="af3">
    <w:name w:val="Table Grid"/>
    <w:basedOn w:val="a1"/>
    <w:uiPriority w:val="59"/>
    <w:rsid w:val="00C14E9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qFormat/>
    <w:rsid w:val="00563D6A"/>
    <w:pPr>
      <w:widowControl w:val="0"/>
      <w:autoSpaceDE w:val="0"/>
      <w:autoSpaceDN w:val="0"/>
      <w:spacing w:after="0" w:line="240" w:lineRule="auto"/>
    </w:pPr>
    <w:rPr>
      <w:rFonts w:ascii="Calibri" w:eastAsia="Times New Roman" w:hAnsi="Calibri" w:cs="Calibri"/>
      <w:szCs w:val="20"/>
      <w:lang w:eastAsia="ru-RU"/>
    </w:rPr>
  </w:style>
  <w:style w:type="character" w:customStyle="1" w:styleId="40">
    <w:name w:val="Заголовок 4 Знак"/>
    <w:basedOn w:val="a0"/>
    <w:link w:val="4"/>
    <w:uiPriority w:val="9"/>
    <w:semiHidden/>
    <w:rsid w:val="00C06BE6"/>
    <w:rPr>
      <w:rFonts w:asciiTheme="majorHAnsi" w:eastAsiaTheme="majorEastAsia" w:hAnsiTheme="majorHAnsi" w:cstheme="majorBidi"/>
      <w:b/>
      <w:bCs/>
      <w:i/>
      <w:iCs/>
      <w:color w:val="5B9BD5" w:themeColor="accent1"/>
    </w:rPr>
  </w:style>
  <w:style w:type="paragraph" w:customStyle="1" w:styleId="af4">
    <w:name w:val="Прижатый влево"/>
    <w:basedOn w:val="a"/>
    <w:next w:val="a"/>
    <w:uiPriority w:val="99"/>
    <w:rsid w:val="00B30E00"/>
    <w:pPr>
      <w:autoSpaceDE w:val="0"/>
      <w:autoSpaceDN w:val="0"/>
      <w:adjustRightInd w:val="0"/>
      <w:spacing w:after="0" w:line="240" w:lineRule="auto"/>
    </w:pPr>
    <w:rPr>
      <w:rFonts w:ascii="Arial" w:eastAsia="Calibri" w:hAnsi="Arial" w:cs="Arial"/>
      <w:sz w:val="24"/>
      <w:szCs w:val="24"/>
    </w:rPr>
  </w:style>
  <w:style w:type="character" w:styleId="af5">
    <w:name w:val="Emphasis"/>
    <w:uiPriority w:val="20"/>
    <w:qFormat/>
    <w:rsid w:val="00032876"/>
    <w:rPr>
      <w:rFonts w:ascii="Times New Roman" w:hAnsi="Times New Roman" w:cs="Times New Roman" w:hint="default"/>
      <w:i/>
      <w:iCs/>
    </w:rPr>
  </w:style>
  <w:style w:type="character" w:styleId="af6">
    <w:name w:val="Strong"/>
    <w:basedOn w:val="a0"/>
    <w:uiPriority w:val="22"/>
    <w:qFormat/>
    <w:rsid w:val="005C3F3C"/>
    <w:rPr>
      <w:b/>
      <w:bCs/>
    </w:rPr>
  </w:style>
  <w:style w:type="paragraph" w:styleId="af7">
    <w:name w:val="List Paragraph"/>
    <w:basedOn w:val="a"/>
    <w:uiPriority w:val="34"/>
    <w:qFormat/>
    <w:rsid w:val="00E61DC5"/>
    <w:pPr>
      <w:ind w:left="720"/>
      <w:contextualSpacing/>
    </w:pPr>
  </w:style>
  <w:style w:type="paragraph" w:customStyle="1" w:styleId="TableParagraph">
    <w:name w:val="Table Paragraph"/>
    <w:basedOn w:val="a"/>
    <w:uiPriority w:val="1"/>
    <w:qFormat/>
    <w:rsid w:val="00E61DC5"/>
    <w:pPr>
      <w:widowControl w:val="0"/>
      <w:suppressAutoHyphens/>
      <w:spacing w:after="0" w:line="100" w:lineRule="atLeast"/>
    </w:pPr>
    <w:rPr>
      <w:rFonts w:ascii="Times New Roman" w:eastAsia="Times New Roman" w:hAnsi="Times New Roman" w:cs="Times New Roman"/>
      <w:lang w:eastAsia="ar-SA"/>
    </w:rPr>
  </w:style>
  <w:style w:type="paragraph" w:customStyle="1" w:styleId="23">
    <w:name w:val="Обычный2"/>
    <w:rsid w:val="00D8160E"/>
    <w:pPr>
      <w:snapToGrid w:val="0"/>
      <w:spacing w:after="0" w:line="240" w:lineRule="auto"/>
    </w:pPr>
    <w:rPr>
      <w:rFonts w:ascii="Courier" w:eastAsia="Times New Roman" w:hAnsi="Courier" w:cs="Times New Roman"/>
      <w:sz w:val="20"/>
      <w:szCs w:val="20"/>
      <w:lang w:val="en-US" w:eastAsia="ru-RU"/>
    </w:rPr>
  </w:style>
  <w:style w:type="character" w:customStyle="1" w:styleId="ConsPlusNormal0">
    <w:name w:val="ConsPlusNormal Знак"/>
    <w:link w:val="ConsPlusNormal"/>
    <w:rsid w:val="00B77D3D"/>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B6B3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Standard"/>
    <w:next w:val="Standard"/>
    <w:link w:val="20"/>
    <w:rsid w:val="00AD39B6"/>
    <w:pPr>
      <w:keepNext/>
      <w:jc w:val="center"/>
      <w:outlineLvl w:val="1"/>
    </w:pPr>
    <w:rPr>
      <w:sz w:val="28"/>
    </w:rPr>
  </w:style>
  <w:style w:type="paragraph" w:styleId="4">
    <w:name w:val="heading 4"/>
    <w:basedOn w:val="a"/>
    <w:next w:val="a"/>
    <w:link w:val="40"/>
    <w:uiPriority w:val="9"/>
    <w:semiHidden/>
    <w:unhideWhenUsed/>
    <w:qFormat/>
    <w:rsid w:val="00C06BE6"/>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324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8324C"/>
  </w:style>
  <w:style w:type="paragraph" w:styleId="a5">
    <w:name w:val="footer"/>
    <w:basedOn w:val="a"/>
    <w:link w:val="a6"/>
    <w:unhideWhenUsed/>
    <w:rsid w:val="0098324C"/>
    <w:pPr>
      <w:tabs>
        <w:tab w:val="center" w:pos="4677"/>
        <w:tab w:val="right" w:pos="9355"/>
      </w:tabs>
      <w:spacing w:after="0" w:line="240" w:lineRule="auto"/>
    </w:pPr>
  </w:style>
  <w:style w:type="character" w:customStyle="1" w:styleId="a6">
    <w:name w:val="Нижний колонтитул Знак"/>
    <w:basedOn w:val="a0"/>
    <w:link w:val="a5"/>
    <w:rsid w:val="0098324C"/>
  </w:style>
  <w:style w:type="paragraph" w:styleId="a7">
    <w:name w:val="Normal (Web)"/>
    <w:basedOn w:val="a"/>
    <w:uiPriority w:val="99"/>
    <w:semiHidden/>
    <w:unhideWhenUsed/>
    <w:rsid w:val="0098324C"/>
    <w:rPr>
      <w:rFonts w:ascii="Times New Roman" w:hAnsi="Times New Roman" w:cs="Times New Roman"/>
      <w:sz w:val="24"/>
      <w:szCs w:val="24"/>
    </w:rPr>
  </w:style>
  <w:style w:type="character" w:styleId="a8">
    <w:name w:val="page number"/>
    <w:basedOn w:val="a0"/>
    <w:rsid w:val="0098324C"/>
  </w:style>
  <w:style w:type="character" w:customStyle="1" w:styleId="20">
    <w:name w:val="Заголовок 2 Знак"/>
    <w:basedOn w:val="a0"/>
    <w:link w:val="2"/>
    <w:rsid w:val="00AD39B6"/>
    <w:rPr>
      <w:rFonts w:ascii="PT Astra Serif" w:eastAsia="Tahoma" w:hAnsi="PT Astra Serif" w:cs="Noto Sans Devanagari"/>
      <w:kern w:val="3"/>
      <w:sz w:val="28"/>
      <w:szCs w:val="24"/>
      <w:lang w:eastAsia="zh-CN" w:bidi="hi-IN"/>
    </w:rPr>
  </w:style>
  <w:style w:type="paragraph" w:customStyle="1" w:styleId="Standard">
    <w:name w:val="Standard"/>
    <w:rsid w:val="00AD39B6"/>
    <w:pPr>
      <w:suppressAutoHyphens/>
      <w:autoSpaceDN w:val="0"/>
      <w:spacing w:after="0" w:line="240" w:lineRule="auto"/>
      <w:textAlignment w:val="baseline"/>
    </w:pPr>
    <w:rPr>
      <w:rFonts w:ascii="PT Astra Serif" w:eastAsia="Tahoma" w:hAnsi="PT Astra Serif" w:cs="Noto Sans Devanagari"/>
      <w:kern w:val="3"/>
      <w:sz w:val="24"/>
      <w:szCs w:val="24"/>
      <w:lang w:eastAsia="zh-CN" w:bidi="hi-IN"/>
    </w:rPr>
  </w:style>
  <w:style w:type="paragraph" w:customStyle="1" w:styleId="Textbody">
    <w:name w:val="Text body"/>
    <w:basedOn w:val="Standard"/>
    <w:rsid w:val="00AD39B6"/>
    <w:pPr>
      <w:spacing w:after="140" w:line="276" w:lineRule="auto"/>
    </w:pPr>
  </w:style>
  <w:style w:type="paragraph" w:styleId="a9">
    <w:name w:val="Balloon Text"/>
    <w:basedOn w:val="a"/>
    <w:link w:val="aa"/>
    <w:uiPriority w:val="99"/>
    <w:semiHidden/>
    <w:unhideWhenUsed/>
    <w:rsid w:val="000A005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A0053"/>
    <w:rPr>
      <w:rFonts w:ascii="Segoe UI" w:hAnsi="Segoe UI" w:cs="Segoe UI"/>
      <w:sz w:val="18"/>
      <w:szCs w:val="18"/>
    </w:rPr>
  </w:style>
  <w:style w:type="paragraph" w:styleId="ab">
    <w:name w:val="Body Text Indent"/>
    <w:basedOn w:val="a"/>
    <w:link w:val="ac"/>
    <w:rsid w:val="00A13420"/>
    <w:pPr>
      <w:tabs>
        <w:tab w:val="left" w:pos="1725"/>
      </w:tabs>
      <w:spacing w:after="0" w:line="240" w:lineRule="auto"/>
      <w:ind w:left="142" w:firstLine="593"/>
      <w:jc w:val="both"/>
    </w:pPr>
    <w:rPr>
      <w:rFonts w:ascii="Times New Roman" w:eastAsia="Times New Roman" w:hAnsi="Times New Roman" w:cs="Times New Roman"/>
      <w:sz w:val="28"/>
      <w:szCs w:val="20"/>
      <w:lang w:eastAsia="ru-RU"/>
    </w:rPr>
  </w:style>
  <w:style w:type="character" w:customStyle="1" w:styleId="ac">
    <w:name w:val="Основной текст с отступом Знак"/>
    <w:basedOn w:val="a0"/>
    <w:link w:val="ab"/>
    <w:rsid w:val="00A13420"/>
    <w:rPr>
      <w:rFonts w:ascii="Times New Roman" w:eastAsia="Times New Roman" w:hAnsi="Times New Roman" w:cs="Times New Roman"/>
      <w:sz w:val="28"/>
      <w:szCs w:val="20"/>
      <w:lang w:eastAsia="ru-RU"/>
    </w:rPr>
  </w:style>
  <w:style w:type="character" w:styleId="ad">
    <w:name w:val="Hyperlink"/>
    <w:rsid w:val="00A13420"/>
    <w:rPr>
      <w:color w:val="0000FF"/>
      <w:u w:val="single"/>
    </w:rPr>
  </w:style>
  <w:style w:type="paragraph" w:customStyle="1" w:styleId="ConsPlusCell">
    <w:name w:val="ConsPlusCell"/>
    <w:uiPriority w:val="99"/>
    <w:rsid w:val="001621E7"/>
    <w:pPr>
      <w:widowControl w:val="0"/>
      <w:autoSpaceDE w:val="0"/>
      <w:autoSpaceDN w:val="0"/>
      <w:adjustRightInd w:val="0"/>
      <w:spacing w:after="0" w:line="240" w:lineRule="auto"/>
    </w:pPr>
    <w:rPr>
      <w:rFonts w:ascii="Calibri" w:eastAsiaTheme="minorEastAsia" w:hAnsi="Calibri" w:cs="Calibri"/>
      <w:lang w:eastAsia="ru-RU"/>
    </w:rPr>
  </w:style>
  <w:style w:type="character" w:customStyle="1" w:styleId="10">
    <w:name w:val="Заголовок 1 Знак"/>
    <w:basedOn w:val="a0"/>
    <w:link w:val="1"/>
    <w:uiPriority w:val="9"/>
    <w:rsid w:val="00EB6B30"/>
    <w:rPr>
      <w:rFonts w:asciiTheme="majorHAnsi" w:eastAsiaTheme="majorEastAsia" w:hAnsiTheme="majorHAnsi" w:cstheme="majorBidi"/>
      <w:color w:val="2E74B5" w:themeColor="accent1" w:themeShade="BF"/>
      <w:sz w:val="32"/>
      <w:szCs w:val="32"/>
    </w:rPr>
  </w:style>
  <w:style w:type="paragraph" w:styleId="3">
    <w:name w:val="Body Text Indent 3"/>
    <w:basedOn w:val="a"/>
    <w:link w:val="30"/>
    <w:uiPriority w:val="99"/>
    <w:unhideWhenUsed/>
    <w:rsid w:val="00EB6B30"/>
    <w:pPr>
      <w:spacing w:after="120"/>
      <w:ind w:left="283"/>
    </w:pPr>
    <w:rPr>
      <w:sz w:val="16"/>
      <w:szCs w:val="16"/>
    </w:rPr>
  </w:style>
  <w:style w:type="character" w:customStyle="1" w:styleId="30">
    <w:name w:val="Основной текст с отступом 3 Знак"/>
    <w:basedOn w:val="a0"/>
    <w:link w:val="3"/>
    <w:uiPriority w:val="99"/>
    <w:rsid w:val="00EB6B30"/>
    <w:rPr>
      <w:sz w:val="16"/>
      <w:szCs w:val="16"/>
    </w:rPr>
  </w:style>
  <w:style w:type="paragraph" w:styleId="21">
    <w:name w:val="Body Text 2"/>
    <w:basedOn w:val="a"/>
    <w:link w:val="22"/>
    <w:uiPriority w:val="99"/>
    <w:semiHidden/>
    <w:unhideWhenUsed/>
    <w:rsid w:val="00EB6B30"/>
    <w:pPr>
      <w:spacing w:after="120" w:line="480" w:lineRule="auto"/>
    </w:pPr>
  </w:style>
  <w:style w:type="character" w:customStyle="1" w:styleId="22">
    <w:name w:val="Основной текст 2 Знак"/>
    <w:basedOn w:val="a0"/>
    <w:link w:val="21"/>
    <w:uiPriority w:val="99"/>
    <w:semiHidden/>
    <w:rsid w:val="00EB6B30"/>
  </w:style>
  <w:style w:type="paragraph" w:styleId="HTML">
    <w:name w:val="HTML Preformatted"/>
    <w:basedOn w:val="a"/>
    <w:link w:val="HTML0"/>
    <w:rsid w:val="00EB6B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EB6B30"/>
    <w:rPr>
      <w:rFonts w:ascii="Courier New" w:eastAsia="Times New Roman" w:hAnsi="Courier New" w:cs="Courier New"/>
      <w:sz w:val="20"/>
      <w:szCs w:val="20"/>
      <w:lang w:eastAsia="ru-RU"/>
    </w:rPr>
  </w:style>
  <w:style w:type="paragraph" w:styleId="ae">
    <w:name w:val="Body Text"/>
    <w:basedOn w:val="a"/>
    <w:link w:val="af"/>
    <w:uiPriority w:val="99"/>
    <w:semiHidden/>
    <w:unhideWhenUsed/>
    <w:rsid w:val="00627D3E"/>
    <w:pPr>
      <w:spacing w:after="120"/>
    </w:pPr>
  </w:style>
  <w:style w:type="character" w:customStyle="1" w:styleId="af">
    <w:name w:val="Основной текст Знак"/>
    <w:basedOn w:val="a0"/>
    <w:link w:val="ae"/>
    <w:rsid w:val="00627D3E"/>
  </w:style>
  <w:style w:type="paragraph" w:styleId="af0">
    <w:name w:val="No Spacing"/>
    <w:link w:val="af1"/>
    <w:uiPriority w:val="1"/>
    <w:qFormat/>
    <w:rsid w:val="003275F1"/>
    <w:pPr>
      <w:spacing w:after="0" w:line="240" w:lineRule="auto"/>
      <w:jc w:val="both"/>
    </w:pPr>
    <w:rPr>
      <w:rFonts w:ascii="Times New Roman" w:eastAsia="Calibri" w:hAnsi="Times New Roman" w:cs="Times New Roman"/>
      <w:sz w:val="24"/>
      <w:szCs w:val="24"/>
    </w:rPr>
  </w:style>
  <w:style w:type="paragraph" w:customStyle="1" w:styleId="11">
    <w:name w:val="Обычный1"/>
    <w:rsid w:val="007C55B3"/>
    <w:pPr>
      <w:suppressAutoHyphens/>
      <w:snapToGrid w:val="0"/>
      <w:spacing w:after="0" w:line="240" w:lineRule="auto"/>
    </w:pPr>
    <w:rPr>
      <w:rFonts w:ascii="Courier" w:eastAsia="Arial" w:hAnsi="Courier" w:cs="Times New Roman"/>
      <w:sz w:val="20"/>
      <w:szCs w:val="20"/>
      <w:lang w:val="en-US" w:eastAsia="ar-SA"/>
    </w:rPr>
  </w:style>
  <w:style w:type="paragraph" w:customStyle="1" w:styleId="texthead2">
    <w:name w:val="texthead2"/>
    <w:basedOn w:val="a"/>
    <w:rsid w:val="00084A4F"/>
    <w:pPr>
      <w:spacing w:before="180" w:after="0" w:line="240" w:lineRule="auto"/>
      <w:ind w:left="270" w:right="270"/>
    </w:pPr>
    <w:rPr>
      <w:rFonts w:ascii="Arial" w:eastAsia="Times New Roman" w:hAnsi="Arial" w:cs="Times New Roman"/>
      <w:b/>
      <w:color w:val="000000"/>
      <w:szCs w:val="20"/>
      <w:lang w:eastAsia="ru-RU"/>
    </w:rPr>
  </w:style>
  <w:style w:type="paragraph" w:customStyle="1" w:styleId="210">
    <w:name w:val="Средняя сетка 21"/>
    <w:uiPriority w:val="1"/>
    <w:qFormat/>
    <w:rsid w:val="00084A4F"/>
    <w:pPr>
      <w:spacing w:after="0" w:line="240" w:lineRule="auto"/>
    </w:pPr>
    <w:rPr>
      <w:rFonts w:ascii="Calibri" w:eastAsia="Times New Roman" w:hAnsi="Calibri" w:cs="Times New Roman"/>
      <w:lang w:eastAsia="ru-RU"/>
    </w:rPr>
  </w:style>
  <w:style w:type="paragraph" w:customStyle="1" w:styleId="af2">
    <w:name w:val="Таблицы (моноширинный)"/>
    <w:basedOn w:val="a"/>
    <w:next w:val="a"/>
    <w:uiPriority w:val="99"/>
    <w:rsid w:val="004B495D"/>
    <w:pPr>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ConsPlusNonformat">
    <w:name w:val="ConsPlusNonformat"/>
    <w:rsid w:val="00DC737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1">
    <w:name w:val="Без интервала Знак"/>
    <w:link w:val="af0"/>
    <w:uiPriority w:val="1"/>
    <w:locked/>
    <w:rsid w:val="00DC7378"/>
    <w:rPr>
      <w:rFonts w:ascii="Times New Roman" w:eastAsia="Calibri" w:hAnsi="Times New Roman" w:cs="Times New Roman"/>
      <w:sz w:val="24"/>
      <w:szCs w:val="24"/>
    </w:rPr>
  </w:style>
  <w:style w:type="character" w:customStyle="1" w:styleId="FontStyle11">
    <w:name w:val="Font Style11"/>
    <w:basedOn w:val="a0"/>
    <w:uiPriority w:val="99"/>
    <w:rsid w:val="00DC7378"/>
    <w:rPr>
      <w:rFonts w:ascii="Times New Roman" w:hAnsi="Times New Roman" w:cs="Times New Roman" w:hint="default"/>
      <w:b/>
      <w:bCs/>
      <w:sz w:val="26"/>
      <w:szCs w:val="26"/>
    </w:rPr>
  </w:style>
  <w:style w:type="table" w:styleId="af3">
    <w:name w:val="Table Grid"/>
    <w:basedOn w:val="a1"/>
    <w:uiPriority w:val="59"/>
    <w:rsid w:val="00C14E9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qFormat/>
    <w:rsid w:val="00563D6A"/>
    <w:pPr>
      <w:widowControl w:val="0"/>
      <w:autoSpaceDE w:val="0"/>
      <w:autoSpaceDN w:val="0"/>
      <w:spacing w:after="0" w:line="240" w:lineRule="auto"/>
    </w:pPr>
    <w:rPr>
      <w:rFonts w:ascii="Calibri" w:eastAsia="Times New Roman" w:hAnsi="Calibri" w:cs="Calibri"/>
      <w:szCs w:val="20"/>
      <w:lang w:eastAsia="ru-RU"/>
    </w:rPr>
  </w:style>
  <w:style w:type="character" w:customStyle="1" w:styleId="40">
    <w:name w:val="Заголовок 4 Знак"/>
    <w:basedOn w:val="a0"/>
    <w:link w:val="4"/>
    <w:uiPriority w:val="9"/>
    <w:semiHidden/>
    <w:rsid w:val="00C06BE6"/>
    <w:rPr>
      <w:rFonts w:asciiTheme="majorHAnsi" w:eastAsiaTheme="majorEastAsia" w:hAnsiTheme="majorHAnsi" w:cstheme="majorBidi"/>
      <w:b/>
      <w:bCs/>
      <w:i/>
      <w:iCs/>
      <w:color w:val="5B9BD5" w:themeColor="accent1"/>
    </w:rPr>
  </w:style>
  <w:style w:type="paragraph" w:customStyle="1" w:styleId="af4">
    <w:name w:val="Прижатый влево"/>
    <w:basedOn w:val="a"/>
    <w:next w:val="a"/>
    <w:uiPriority w:val="99"/>
    <w:rsid w:val="00B30E00"/>
    <w:pPr>
      <w:autoSpaceDE w:val="0"/>
      <w:autoSpaceDN w:val="0"/>
      <w:adjustRightInd w:val="0"/>
      <w:spacing w:after="0" w:line="240" w:lineRule="auto"/>
    </w:pPr>
    <w:rPr>
      <w:rFonts w:ascii="Arial" w:eastAsia="Calibri" w:hAnsi="Arial" w:cs="Arial"/>
      <w:sz w:val="24"/>
      <w:szCs w:val="24"/>
    </w:rPr>
  </w:style>
  <w:style w:type="character" w:styleId="af5">
    <w:name w:val="Emphasis"/>
    <w:uiPriority w:val="20"/>
    <w:qFormat/>
    <w:rsid w:val="00032876"/>
    <w:rPr>
      <w:rFonts w:ascii="Times New Roman" w:hAnsi="Times New Roman" w:cs="Times New Roman" w:hint="default"/>
      <w:i/>
      <w:iCs/>
    </w:rPr>
  </w:style>
  <w:style w:type="character" w:styleId="af6">
    <w:name w:val="Strong"/>
    <w:basedOn w:val="a0"/>
    <w:uiPriority w:val="22"/>
    <w:qFormat/>
    <w:rsid w:val="005C3F3C"/>
    <w:rPr>
      <w:b/>
      <w:bCs/>
    </w:rPr>
  </w:style>
  <w:style w:type="paragraph" w:styleId="af7">
    <w:name w:val="List Paragraph"/>
    <w:basedOn w:val="a"/>
    <w:uiPriority w:val="34"/>
    <w:qFormat/>
    <w:rsid w:val="00E61DC5"/>
    <w:pPr>
      <w:ind w:left="720"/>
      <w:contextualSpacing/>
    </w:pPr>
  </w:style>
  <w:style w:type="paragraph" w:customStyle="1" w:styleId="TableParagraph">
    <w:name w:val="Table Paragraph"/>
    <w:basedOn w:val="a"/>
    <w:uiPriority w:val="1"/>
    <w:qFormat/>
    <w:rsid w:val="00E61DC5"/>
    <w:pPr>
      <w:widowControl w:val="0"/>
      <w:suppressAutoHyphens/>
      <w:spacing w:after="0" w:line="100" w:lineRule="atLeast"/>
    </w:pPr>
    <w:rPr>
      <w:rFonts w:ascii="Times New Roman" w:eastAsia="Times New Roman" w:hAnsi="Times New Roman" w:cs="Times New Roman"/>
      <w:lang w:eastAsia="ar-SA"/>
    </w:rPr>
  </w:style>
  <w:style w:type="paragraph" w:customStyle="1" w:styleId="23">
    <w:name w:val="Обычный2"/>
    <w:rsid w:val="00D8160E"/>
    <w:pPr>
      <w:snapToGrid w:val="0"/>
      <w:spacing w:after="0" w:line="240" w:lineRule="auto"/>
    </w:pPr>
    <w:rPr>
      <w:rFonts w:ascii="Courier" w:eastAsia="Times New Roman" w:hAnsi="Courier" w:cs="Times New Roman"/>
      <w:sz w:val="20"/>
      <w:szCs w:val="20"/>
      <w:lang w:val="en-US" w:eastAsia="ru-RU"/>
    </w:rPr>
  </w:style>
  <w:style w:type="character" w:customStyle="1" w:styleId="ConsPlusNormal0">
    <w:name w:val="ConsPlusNormal Знак"/>
    <w:link w:val="ConsPlusNormal"/>
    <w:rsid w:val="00B77D3D"/>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52202">
      <w:bodyDiv w:val="1"/>
      <w:marLeft w:val="0"/>
      <w:marRight w:val="0"/>
      <w:marTop w:val="0"/>
      <w:marBottom w:val="0"/>
      <w:divBdr>
        <w:top w:val="none" w:sz="0" w:space="0" w:color="auto"/>
        <w:left w:val="none" w:sz="0" w:space="0" w:color="auto"/>
        <w:bottom w:val="none" w:sz="0" w:space="0" w:color="auto"/>
        <w:right w:val="none" w:sz="0" w:space="0" w:color="auto"/>
      </w:divBdr>
    </w:div>
    <w:div w:id="63381199">
      <w:bodyDiv w:val="1"/>
      <w:marLeft w:val="0"/>
      <w:marRight w:val="0"/>
      <w:marTop w:val="0"/>
      <w:marBottom w:val="0"/>
      <w:divBdr>
        <w:top w:val="none" w:sz="0" w:space="0" w:color="auto"/>
        <w:left w:val="none" w:sz="0" w:space="0" w:color="auto"/>
        <w:bottom w:val="none" w:sz="0" w:space="0" w:color="auto"/>
        <w:right w:val="none" w:sz="0" w:space="0" w:color="auto"/>
      </w:divBdr>
    </w:div>
    <w:div w:id="301347182">
      <w:bodyDiv w:val="1"/>
      <w:marLeft w:val="0"/>
      <w:marRight w:val="0"/>
      <w:marTop w:val="0"/>
      <w:marBottom w:val="0"/>
      <w:divBdr>
        <w:top w:val="none" w:sz="0" w:space="0" w:color="auto"/>
        <w:left w:val="none" w:sz="0" w:space="0" w:color="auto"/>
        <w:bottom w:val="none" w:sz="0" w:space="0" w:color="auto"/>
        <w:right w:val="none" w:sz="0" w:space="0" w:color="auto"/>
      </w:divBdr>
    </w:div>
    <w:div w:id="327364175">
      <w:bodyDiv w:val="1"/>
      <w:marLeft w:val="0"/>
      <w:marRight w:val="0"/>
      <w:marTop w:val="0"/>
      <w:marBottom w:val="0"/>
      <w:divBdr>
        <w:top w:val="none" w:sz="0" w:space="0" w:color="auto"/>
        <w:left w:val="none" w:sz="0" w:space="0" w:color="auto"/>
        <w:bottom w:val="none" w:sz="0" w:space="0" w:color="auto"/>
        <w:right w:val="none" w:sz="0" w:space="0" w:color="auto"/>
      </w:divBdr>
    </w:div>
    <w:div w:id="339428192">
      <w:bodyDiv w:val="1"/>
      <w:marLeft w:val="0"/>
      <w:marRight w:val="0"/>
      <w:marTop w:val="0"/>
      <w:marBottom w:val="0"/>
      <w:divBdr>
        <w:top w:val="none" w:sz="0" w:space="0" w:color="auto"/>
        <w:left w:val="none" w:sz="0" w:space="0" w:color="auto"/>
        <w:bottom w:val="none" w:sz="0" w:space="0" w:color="auto"/>
        <w:right w:val="none" w:sz="0" w:space="0" w:color="auto"/>
      </w:divBdr>
    </w:div>
    <w:div w:id="366107018">
      <w:bodyDiv w:val="1"/>
      <w:marLeft w:val="0"/>
      <w:marRight w:val="0"/>
      <w:marTop w:val="0"/>
      <w:marBottom w:val="0"/>
      <w:divBdr>
        <w:top w:val="none" w:sz="0" w:space="0" w:color="auto"/>
        <w:left w:val="none" w:sz="0" w:space="0" w:color="auto"/>
        <w:bottom w:val="none" w:sz="0" w:space="0" w:color="auto"/>
        <w:right w:val="none" w:sz="0" w:space="0" w:color="auto"/>
      </w:divBdr>
    </w:div>
    <w:div w:id="378743865">
      <w:bodyDiv w:val="1"/>
      <w:marLeft w:val="0"/>
      <w:marRight w:val="0"/>
      <w:marTop w:val="0"/>
      <w:marBottom w:val="0"/>
      <w:divBdr>
        <w:top w:val="none" w:sz="0" w:space="0" w:color="auto"/>
        <w:left w:val="none" w:sz="0" w:space="0" w:color="auto"/>
        <w:bottom w:val="none" w:sz="0" w:space="0" w:color="auto"/>
        <w:right w:val="none" w:sz="0" w:space="0" w:color="auto"/>
      </w:divBdr>
    </w:div>
    <w:div w:id="393545479">
      <w:bodyDiv w:val="1"/>
      <w:marLeft w:val="0"/>
      <w:marRight w:val="0"/>
      <w:marTop w:val="0"/>
      <w:marBottom w:val="0"/>
      <w:divBdr>
        <w:top w:val="none" w:sz="0" w:space="0" w:color="auto"/>
        <w:left w:val="none" w:sz="0" w:space="0" w:color="auto"/>
        <w:bottom w:val="none" w:sz="0" w:space="0" w:color="auto"/>
        <w:right w:val="none" w:sz="0" w:space="0" w:color="auto"/>
      </w:divBdr>
    </w:div>
    <w:div w:id="460879988">
      <w:bodyDiv w:val="1"/>
      <w:marLeft w:val="0"/>
      <w:marRight w:val="0"/>
      <w:marTop w:val="0"/>
      <w:marBottom w:val="0"/>
      <w:divBdr>
        <w:top w:val="none" w:sz="0" w:space="0" w:color="auto"/>
        <w:left w:val="none" w:sz="0" w:space="0" w:color="auto"/>
        <w:bottom w:val="none" w:sz="0" w:space="0" w:color="auto"/>
        <w:right w:val="none" w:sz="0" w:space="0" w:color="auto"/>
      </w:divBdr>
    </w:div>
    <w:div w:id="493109418">
      <w:bodyDiv w:val="1"/>
      <w:marLeft w:val="0"/>
      <w:marRight w:val="0"/>
      <w:marTop w:val="0"/>
      <w:marBottom w:val="0"/>
      <w:divBdr>
        <w:top w:val="none" w:sz="0" w:space="0" w:color="auto"/>
        <w:left w:val="none" w:sz="0" w:space="0" w:color="auto"/>
        <w:bottom w:val="none" w:sz="0" w:space="0" w:color="auto"/>
        <w:right w:val="none" w:sz="0" w:space="0" w:color="auto"/>
      </w:divBdr>
    </w:div>
    <w:div w:id="640501262">
      <w:bodyDiv w:val="1"/>
      <w:marLeft w:val="0"/>
      <w:marRight w:val="0"/>
      <w:marTop w:val="0"/>
      <w:marBottom w:val="0"/>
      <w:divBdr>
        <w:top w:val="none" w:sz="0" w:space="0" w:color="auto"/>
        <w:left w:val="none" w:sz="0" w:space="0" w:color="auto"/>
        <w:bottom w:val="none" w:sz="0" w:space="0" w:color="auto"/>
        <w:right w:val="none" w:sz="0" w:space="0" w:color="auto"/>
      </w:divBdr>
    </w:div>
    <w:div w:id="647515855">
      <w:bodyDiv w:val="1"/>
      <w:marLeft w:val="0"/>
      <w:marRight w:val="0"/>
      <w:marTop w:val="0"/>
      <w:marBottom w:val="0"/>
      <w:divBdr>
        <w:top w:val="none" w:sz="0" w:space="0" w:color="auto"/>
        <w:left w:val="none" w:sz="0" w:space="0" w:color="auto"/>
        <w:bottom w:val="none" w:sz="0" w:space="0" w:color="auto"/>
        <w:right w:val="none" w:sz="0" w:space="0" w:color="auto"/>
      </w:divBdr>
    </w:div>
    <w:div w:id="649142108">
      <w:bodyDiv w:val="1"/>
      <w:marLeft w:val="0"/>
      <w:marRight w:val="0"/>
      <w:marTop w:val="0"/>
      <w:marBottom w:val="0"/>
      <w:divBdr>
        <w:top w:val="none" w:sz="0" w:space="0" w:color="auto"/>
        <w:left w:val="none" w:sz="0" w:space="0" w:color="auto"/>
        <w:bottom w:val="none" w:sz="0" w:space="0" w:color="auto"/>
        <w:right w:val="none" w:sz="0" w:space="0" w:color="auto"/>
      </w:divBdr>
    </w:div>
    <w:div w:id="680546775">
      <w:bodyDiv w:val="1"/>
      <w:marLeft w:val="0"/>
      <w:marRight w:val="0"/>
      <w:marTop w:val="0"/>
      <w:marBottom w:val="0"/>
      <w:divBdr>
        <w:top w:val="none" w:sz="0" w:space="0" w:color="auto"/>
        <w:left w:val="none" w:sz="0" w:space="0" w:color="auto"/>
        <w:bottom w:val="none" w:sz="0" w:space="0" w:color="auto"/>
        <w:right w:val="none" w:sz="0" w:space="0" w:color="auto"/>
      </w:divBdr>
    </w:div>
    <w:div w:id="684208977">
      <w:bodyDiv w:val="1"/>
      <w:marLeft w:val="0"/>
      <w:marRight w:val="0"/>
      <w:marTop w:val="0"/>
      <w:marBottom w:val="0"/>
      <w:divBdr>
        <w:top w:val="none" w:sz="0" w:space="0" w:color="auto"/>
        <w:left w:val="none" w:sz="0" w:space="0" w:color="auto"/>
        <w:bottom w:val="none" w:sz="0" w:space="0" w:color="auto"/>
        <w:right w:val="none" w:sz="0" w:space="0" w:color="auto"/>
      </w:divBdr>
    </w:div>
    <w:div w:id="716121363">
      <w:bodyDiv w:val="1"/>
      <w:marLeft w:val="0"/>
      <w:marRight w:val="0"/>
      <w:marTop w:val="0"/>
      <w:marBottom w:val="0"/>
      <w:divBdr>
        <w:top w:val="none" w:sz="0" w:space="0" w:color="auto"/>
        <w:left w:val="none" w:sz="0" w:space="0" w:color="auto"/>
        <w:bottom w:val="none" w:sz="0" w:space="0" w:color="auto"/>
        <w:right w:val="none" w:sz="0" w:space="0" w:color="auto"/>
      </w:divBdr>
    </w:div>
    <w:div w:id="737358628">
      <w:bodyDiv w:val="1"/>
      <w:marLeft w:val="0"/>
      <w:marRight w:val="0"/>
      <w:marTop w:val="0"/>
      <w:marBottom w:val="0"/>
      <w:divBdr>
        <w:top w:val="none" w:sz="0" w:space="0" w:color="auto"/>
        <w:left w:val="none" w:sz="0" w:space="0" w:color="auto"/>
        <w:bottom w:val="none" w:sz="0" w:space="0" w:color="auto"/>
        <w:right w:val="none" w:sz="0" w:space="0" w:color="auto"/>
      </w:divBdr>
    </w:div>
    <w:div w:id="745147195">
      <w:bodyDiv w:val="1"/>
      <w:marLeft w:val="0"/>
      <w:marRight w:val="0"/>
      <w:marTop w:val="0"/>
      <w:marBottom w:val="0"/>
      <w:divBdr>
        <w:top w:val="none" w:sz="0" w:space="0" w:color="auto"/>
        <w:left w:val="none" w:sz="0" w:space="0" w:color="auto"/>
        <w:bottom w:val="none" w:sz="0" w:space="0" w:color="auto"/>
        <w:right w:val="none" w:sz="0" w:space="0" w:color="auto"/>
      </w:divBdr>
    </w:div>
    <w:div w:id="763645517">
      <w:bodyDiv w:val="1"/>
      <w:marLeft w:val="0"/>
      <w:marRight w:val="0"/>
      <w:marTop w:val="0"/>
      <w:marBottom w:val="0"/>
      <w:divBdr>
        <w:top w:val="none" w:sz="0" w:space="0" w:color="auto"/>
        <w:left w:val="none" w:sz="0" w:space="0" w:color="auto"/>
        <w:bottom w:val="none" w:sz="0" w:space="0" w:color="auto"/>
        <w:right w:val="none" w:sz="0" w:space="0" w:color="auto"/>
      </w:divBdr>
    </w:div>
    <w:div w:id="795610668">
      <w:bodyDiv w:val="1"/>
      <w:marLeft w:val="0"/>
      <w:marRight w:val="0"/>
      <w:marTop w:val="0"/>
      <w:marBottom w:val="0"/>
      <w:divBdr>
        <w:top w:val="none" w:sz="0" w:space="0" w:color="auto"/>
        <w:left w:val="none" w:sz="0" w:space="0" w:color="auto"/>
        <w:bottom w:val="none" w:sz="0" w:space="0" w:color="auto"/>
        <w:right w:val="none" w:sz="0" w:space="0" w:color="auto"/>
      </w:divBdr>
    </w:div>
    <w:div w:id="828205360">
      <w:bodyDiv w:val="1"/>
      <w:marLeft w:val="0"/>
      <w:marRight w:val="0"/>
      <w:marTop w:val="0"/>
      <w:marBottom w:val="0"/>
      <w:divBdr>
        <w:top w:val="none" w:sz="0" w:space="0" w:color="auto"/>
        <w:left w:val="none" w:sz="0" w:space="0" w:color="auto"/>
        <w:bottom w:val="none" w:sz="0" w:space="0" w:color="auto"/>
        <w:right w:val="none" w:sz="0" w:space="0" w:color="auto"/>
      </w:divBdr>
    </w:div>
    <w:div w:id="841892879">
      <w:bodyDiv w:val="1"/>
      <w:marLeft w:val="0"/>
      <w:marRight w:val="0"/>
      <w:marTop w:val="0"/>
      <w:marBottom w:val="0"/>
      <w:divBdr>
        <w:top w:val="none" w:sz="0" w:space="0" w:color="auto"/>
        <w:left w:val="none" w:sz="0" w:space="0" w:color="auto"/>
        <w:bottom w:val="none" w:sz="0" w:space="0" w:color="auto"/>
        <w:right w:val="none" w:sz="0" w:space="0" w:color="auto"/>
      </w:divBdr>
    </w:div>
    <w:div w:id="1018854189">
      <w:bodyDiv w:val="1"/>
      <w:marLeft w:val="0"/>
      <w:marRight w:val="0"/>
      <w:marTop w:val="0"/>
      <w:marBottom w:val="0"/>
      <w:divBdr>
        <w:top w:val="none" w:sz="0" w:space="0" w:color="auto"/>
        <w:left w:val="none" w:sz="0" w:space="0" w:color="auto"/>
        <w:bottom w:val="none" w:sz="0" w:space="0" w:color="auto"/>
        <w:right w:val="none" w:sz="0" w:space="0" w:color="auto"/>
      </w:divBdr>
    </w:div>
    <w:div w:id="1043483944">
      <w:bodyDiv w:val="1"/>
      <w:marLeft w:val="0"/>
      <w:marRight w:val="0"/>
      <w:marTop w:val="0"/>
      <w:marBottom w:val="0"/>
      <w:divBdr>
        <w:top w:val="none" w:sz="0" w:space="0" w:color="auto"/>
        <w:left w:val="none" w:sz="0" w:space="0" w:color="auto"/>
        <w:bottom w:val="none" w:sz="0" w:space="0" w:color="auto"/>
        <w:right w:val="none" w:sz="0" w:space="0" w:color="auto"/>
      </w:divBdr>
    </w:div>
    <w:div w:id="1165703630">
      <w:bodyDiv w:val="1"/>
      <w:marLeft w:val="0"/>
      <w:marRight w:val="0"/>
      <w:marTop w:val="0"/>
      <w:marBottom w:val="0"/>
      <w:divBdr>
        <w:top w:val="none" w:sz="0" w:space="0" w:color="auto"/>
        <w:left w:val="none" w:sz="0" w:space="0" w:color="auto"/>
        <w:bottom w:val="none" w:sz="0" w:space="0" w:color="auto"/>
        <w:right w:val="none" w:sz="0" w:space="0" w:color="auto"/>
      </w:divBdr>
    </w:div>
    <w:div w:id="1242639588">
      <w:bodyDiv w:val="1"/>
      <w:marLeft w:val="0"/>
      <w:marRight w:val="0"/>
      <w:marTop w:val="0"/>
      <w:marBottom w:val="0"/>
      <w:divBdr>
        <w:top w:val="none" w:sz="0" w:space="0" w:color="auto"/>
        <w:left w:val="none" w:sz="0" w:space="0" w:color="auto"/>
        <w:bottom w:val="none" w:sz="0" w:space="0" w:color="auto"/>
        <w:right w:val="none" w:sz="0" w:space="0" w:color="auto"/>
      </w:divBdr>
    </w:div>
    <w:div w:id="1381518202">
      <w:bodyDiv w:val="1"/>
      <w:marLeft w:val="0"/>
      <w:marRight w:val="0"/>
      <w:marTop w:val="0"/>
      <w:marBottom w:val="0"/>
      <w:divBdr>
        <w:top w:val="none" w:sz="0" w:space="0" w:color="auto"/>
        <w:left w:val="none" w:sz="0" w:space="0" w:color="auto"/>
        <w:bottom w:val="none" w:sz="0" w:space="0" w:color="auto"/>
        <w:right w:val="none" w:sz="0" w:space="0" w:color="auto"/>
      </w:divBdr>
    </w:div>
    <w:div w:id="1431202687">
      <w:bodyDiv w:val="1"/>
      <w:marLeft w:val="0"/>
      <w:marRight w:val="0"/>
      <w:marTop w:val="0"/>
      <w:marBottom w:val="0"/>
      <w:divBdr>
        <w:top w:val="none" w:sz="0" w:space="0" w:color="auto"/>
        <w:left w:val="none" w:sz="0" w:space="0" w:color="auto"/>
        <w:bottom w:val="none" w:sz="0" w:space="0" w:color="auto"/>
        <w:right w:val="none" w:sz="0" w:space="0" w:color="auto"/>
      </w:divBdr>
    </w:div>
    <w:div w:id="1489593572">
      <w:bodyDiv w:val="1"/>
      <w:marLeft w:val="0"/>
      <w:marRight w:val="0"/>
      <w:marTop w:val="0"/>
      <w:marBottom w:val="0"/>
      <w:divBdr>
        <w:top w:val="none" w:sz="0" w:space="0" w:color="auto"/>
        <w:left w:val="none" w:sz="0" w:space="0" w:color="auto"/>
        <w:bottom w:val="none" w:sz="0" w:space="0" w:color="auto"/>
        <w:right w:val="none" w:sz="0" w:space="0" w:color="auto"/>
      </w:divBdr>
    </w:div>
    <w:div w:id="1506749379">
      <w:bodyDiv w:val="1"/>
      <w:marLeft w:val="0"/>
      <w:marRight w:val="0"/>
      <w:marTop w:val="0"/>
      <w:marBottom w:val="0"/>
      <w:divBdr>
        <w:top w:val="none" w:sz="0" w:space="0" w:color="auto"/>
        <w:left w:val="none" w:sz="0" w:space="0" w:color="auto"/>
        <w:bottom w:val="none" w:sz="0" w:space="0" w:color="auto"/>
        <w:right w:val="none" w:sz="0" w:space="0" w:color="auto"/>
      </w:divBdr>
    </w:div>
    <w:div w:id="1514031891">
      <w:bodyDiv w:val="1"/>
      <w:marLeft w:val="0"/>
      <w:marRight w:val="0"/>
      <w:marTop w:val="0"/>
      <w:marBottom w:val="0"/>
      <w:divBdr>
        <w:top w:val="none" w:sz="0" w:space="0" w:color="auto"/>
        <w:left w:val="none" w:sz="0" w:space="0" w:color="auto"/>
        <w:bottom w:val="none" w:sz="0" w:space="0" w:color="auto"/>
        <w:right w:val="none" w:sz="0" w:space="0" w:color="auto"/>
      </w:divBdr>
    </w:div>
    <w:div w:id="1530335611">
      <w:bodyDiv w:val="1"/>
      <w:marLeft w:val="0"/>
      <w:marRight w:val="0"/>
      <w:marTop w:val="0"/>
      <w:marBottom w:val="0"/>
      <w:divBdr>
        <w:top w:val="none" w:sz="0" w:space="0" w:color="auto"/>
        <w:left w:val="none" w:sz="0" w:space="0" w:color="auto"/>
        <w:bottom w:val="none" w:sz="0" w:space="0" w:color="auto"/>
        <w:right w:val="none" w:sz="0" w:space="0" w:color="auto"/>
      </w:divBdr>
    </w:div>
    <w:div w:id="1576237239">
      <w:bodyDiv w:val="1"/>
      <w:marLeft w:val="0"/>
      <w:marRight w:val="0"/>
      <w:marTop w:val="0"/>
      <w:marBottom w:val="0"/>
      <w:divBdr>
        <w:top w:val="none" w:sz="0" w:space="0" w:color="auto"/>
        <w:left w:val="none" w:sz="0" w:space="0" w:color="auto"/>
        <w:bottom w:val="none" w:sz="0" w:space="0" w:color="auto"/>
        <w:right w:val="none" w:sz="0" w:space="0" w:color="auto"/>
      </w:divBdr>
    </w:div>
    <w:div w:id="1627345697">
      <w:bodyDiv w:val="1"/>
      <w:marLeft w:val="0"/>
      <w:marRight w:val="0"/>
      <w:marTop w:val="0"/>
      <w:marBottom w:val="0"/>
      <w:divBdr>
        <w:top w:val="none" w:sz="0" w:space="0" w:color="auto"/>
        <w:left w:val="none" w:sz="0" w:space="0" w:color="auto"/>
        <w:bottom w:val="none" w:sz="0" w:space="0" w:color="auto"/>
        <w:right w:val="none" w:sz="0" w:space="0" w:color="auto"/>
      </w:divBdr>
    </w:div>
    <w:div w:id="1662004756">
      <w:bodyDiv w:val="1"/>
      <w:marLeft w:val="0"/>
      <w:marRight w:val="0"/>
      <w:marTop w:val="0"/>
      <w:marBottom w:val="0"/>
      <w:divBdr>
        <w:top w:val="none" w:sz="0" w:space="0" w:color="auto"/>
        <w:left w:val="none" w:sz="0" w:space="0" w:color="auto"/>
        <w:bottom w:val="none" w:sz="0" w:space="0" w:color="auto"/>
        <w:right w:val="none" w:sz="0" w:space="0" w:color="auto"/>
      </w:divBdr>
    </w:div>
    <w:div w:id="1684088317">
      <w:bodyDiv w:val="1"/>
      <w:marLeft w:val="0"/>
      <w:marRight w:val="0"/>
      <w:marTop w:val="0"/>
      <w:marBottom w:val="0"/>
      <w:divBdr>
        <w:top w:val="none" w:sz="0" w:space="0" w:color="auto"/>
        <w:left w:val="none" w:sz="0" w:space="0" w:color="auto"/>
        <w:bottom w:val="none" w:sz="0" w:space="0" w:color="auto"/>
        <w:right w:val="none" w:sz="0" w:space="0" w:color="auto"/>
      </w:divBdr>
    </w:div>
    <w:div w:id="1934196687">
      <w:bodyDiv w:val="1"/>
      <w:marLeft w:val="0"/>
      <w:marRight w:val="0"/>
      <w:marTop w:val="0"/>
      <w:marBottom w:val="0"/>
      <w:divBdr>
        <w:top w:val="none" w:sz="0" w:space="0" w:color="auto"/>
        <w:left w:val="none" w:sz="0" w:space="0" w:color="auto"/>
        <w:bottom w:val="none" w:sz="0" w:space="0" w:color="auto"/>
        <w:right w:val="none" w:sz="0" w:space="0" w:color="auto"/>
      </w:divBdr>
    </w:div>
    <w:div w:id="2022704951">
      <w:bodyDiv w:val="1"/>
      <w:marLeft w:val="0"/>
      <w:marRight w:val="0"/>
      <w:marTop w:val="0"/>
      <w:marBottom w:val="0"/>
      <w:divBdr>
        <w:top w:val="none" w:sz="0" w:space="0" w:color="auto"/>
        <w:left w:val="none" w:sz="0" w:space="0" w:color="auto"/>
        <w:bottom w:val="none" w:sz="0" w:space="0" w:color="auto"/>
        <w:right w:val="none" w:sz="0" w:space="0" w:color="auto"/>
      </w:divBdr>
    </w:div>
    <w:div w:id="2050493073">
      <w:bodyDiv w:val="1"/>
      <w:marLeft w:val="0"/>
      <w:marRight w:val="0"/>
      <w:marTop w:val="0"/>
      <w:marBottom w:val="0"/>
      <w:divBdr>
        <w:top w:val="none" w:sz="0" w:space="0" w:color="auto"/>
        <w:left w:val="none" w:sz="0" w:space="0" w:color="auto"/>
        <w:bottom w:val="none" w:sz="0" w:space="0" w:color="auto"/>
        <w:right w:val="none" w:sz="0" w:space="0" w:color="auto"/>
      </w:divBdr>
    </w:div>
    <w:div w:id="213097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09EFF-02FE-4ABA-8380-E11D80D94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871</TotalTime>
  <Pages>4</Pages>
  <Words>2101</Words>
  <Characters>11981</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168</cp:revision>
  <cp:lastPrinted>2026-06-10T04:05:00Z</cp:lastPrinted>
  <dcterms:created xsi:type="dcterms:W3CDTF">2022-12-07T11:40:00Z</dcterms:created>
  <dcterms:modified xsi:type="dcterms:W3CDTF">2026-08-31T04:33:00Z</dcterms:modified>
</cp:coreProperties>
</file>